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92983029"/>
      <w:bookmarkStart w:id="1" w:name="_Toc265766858"/>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2295"/>
        <w:gridCol w:w="1528"/>
        <w:gridCol w:w="1730"/>
        <w:gridCol w:w="1002"/>
        <w:gridCol w:w="1095"/>
        <w:gridCol w:w="1110"/>
        <w:gridCol w:w="1110"/>
      </w:tblGrid>
      <w:tr w14:paraId="7FE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29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设备</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单价/元</w:t>
            </w:r>
          </w:p>
        </w:tc>
        <w:tc>
          <w:tcPr>
            <w:tcW w:w="1110" w:type="dxa"/>
            <w:noWrap w:val="0"/>
            <w:vAlign w:val="center"/>
          </w:tcPr>
          <w:p w14:paraId="781ABD6A">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491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78861F8A">
            <w:pPr>
              <w:spacing w:line="400" w:lineRule="exact"/>
              <w:rPr>
                <w:rFonts w:hint="eastAsia" w:ascii="黑体" w:hAnsi="黑体" w:eastAsia="黑体" w:cs="黑体"/>
                <w:color w:val="auto"/>
                <w:sz w:val="24"/>
                <w:szCs w:val="24"/>
              </w:rPr>
            </w:pPr>
          </w:p>
        </w:tc>
        <w:tc>
          <w:tcPr>
            <w:tcW w:w="229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F37855B">
            <w:pPr>
              <w:spacing w:line="400" w:lineRule="exact"/>
              <w:rPr>
                <w:rFonts w:hint="eastAsia" w:ascii="黑体" w:hAnsi="黑体" w:eastAsia="黑体" w:cs="黑体"/>
                <w:color w:val="auto"/>
                <w:sz w:val="24"/>
                <w:szCs w:val="24"/>
              </w:rPr>
            </w:pPr>
          </w:p>
        </w:tc>
      </w:tr>
      <w:tr w14:paraId="14B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14F011AC">
            <w:pPr>
              <w:spacing w:line="400" w:lineRule="exact"/>
              <w:rPr>
                <w:rFonts w:hint="eastAsia" w:ascii="黑体" w:hAnsi="黑体" w:eastAsia="黑体" w:cs="黑体"/>
                <w:color w:val="auto"/>
                <w:sz w:val="24"/>
                <w:szCs w:val="24"/>
              </w:rPr>
            </w:pPr>
          </w:p>
        </w:tc>
        <w:tc>
          <w:tcPr>
            <w:tcW w:w="229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0D0CA118">
            <w:pPr>
              <w:spacing w:line="400" w:lineRule="exact"/>
              <w:rPr>
                <w:rFonts w:hint="eastAsia" w:ascii="黑体" w:hAnsi="黑体" w:eastAsia="黑体" w:cs="黑体"/>
                <w:color w:val="auto"/>
                <w:sz w:val="24"/>
                <w:szCs w:val="24"/>
              </w:rPr>
            </w:pPr>
          </w:p>
        </w:tc>
      </w:tr>
      <w:tr w14:paraId="4696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4D39968">
            <w:pPr>
              <w:spacing w:line="400" w:lineRule="exact"/>
              <w:rPr>
                <w:rFonts w:hint="eastAsia" w:ascii="黑体" w:hAnsi="黑体" w:eastAsia="黑体" w:cs="黑体"/>
                <w:color w:val="auto"/>
                <w:sz w:val="24"/>
                <w:szCs w:val="24"/>
              </w:rPr>
            </w:pPr>
          </w:p>
        </w:tc>
        <w:tc>
          <w:tcPr>
            <w:tcW w:w="229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CC5CBA8">
            <w:pPr>
              <w:spacing w:line="400" w:lineRule="exact"/>
              <w:rPr>
                <w:rFonts w:hint="eastAsia" w:ascii="黑体" w:hAnsi="黑体" w:eastAsia="黑体" w:cs="黑体"/>
                <w:color w:val="auto"/>
                <w:sz w:val="24"/>
                <w:szCs w:val="24"/>
              </w:rPr>
            </w:pPr>
          </w:p>
        </w:tc>
      </w:tr>
      <w:tr w14:paraId="057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66024D7">
            <w:pPr>
              <w:spacing w:line="400" w:lineRule="exact"/>
              <w:rPr>
                <w:rFonts w:hint="eastAsia" w:ascii="黑体" w:hAnsi="黑体" w:eastAsia="黑体" w:cs="黑体"/>
                <w:color w:val="auto"/>
                <w:sz w:val="24"/>
                <w:szCs w:val="24"/>
              </w:rPr>
            </w:pPr>
          </w:p>
        </w:tc>
        <w:tc>
          <w:tcPr>
            <w:tcW w:w="229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7E4ECD2E">
            <w:pPr>
              <w:spacing w:line="400" w:lineRule="exact"/>
              <w:rPr>
                <w:rFonts w:hint="eastAsia" w:ascii="黑体" w:hAnsi="黑体" w:eastAsia="黑体" w:cs="黑体"/>
                <w:color w:val="auto"/>
                <w:sz w:val="24"/>
                <w:szCs w:val="24"/>
              </w:rPr>
            </w:pPr>
          </w:p>
        </w:tc>
      </w:tr>
      <w:tr w14:paraId="2A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B1B6C22">
            <w:pPr>
              <w:spacing w:line="400" w:lineRule="exact"/>
              <w:rPr>
                <w:rFonts w:hint="eastAsia" w:ascii="黑体" w:hAnsi="黑体" w:eastAsia="黑体" w:cs="黑体"/>
                <w:color w:val="auto"/>
                <w:sz w:val="24"/>
                <w:szCs w:val="24"/>
              </w:rPr>
            </w:pPr>
          </w:p>
        </w:tc>
        <w:tc>
          <w:tcPr>
            <w:tcW w:w="229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3D341A8E">
            <w:pPr>
              <w:spacing w:line="400" w:lineRule="exact"/>
              <w:rPr>
                <w:rFonts w:hint="eastAsia" w:ascii="黑体" w:hAnsi="黑体" w:eastAsia="黑体" w:cs="黑体"/>
                <w:color w:val="auto"/>
                <w:sz w:val="24"/>
                <w:szCs w:val="24"/>
              </w:rPr>
            </w:pPr>
          </w:p>
        </w:tc>
      </w:tr>
      <w:tr w14:paraId="69D5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744BCC7">
            <w:pPr>
              <w:spacing w:line="400" w:lineRule="exact"/>
              <w:rPr>
                <w:rFonts w:hint="eastAsia" w:ascii="黑体" w:hAnsi="黑体" w:eastAsia="黑体" w:cs="黑体"/>
                <w:color w:val="auto"/>
                <w:sz w:val="24"/>
                <w:szCs w:val="24"/>
              </w:rPr>
            </w:pPr>
          </w:p>
        </w:tc>
        <w:tc>
          <w:tcPr>
            <w:tcW w:w="229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31096F7C">
            <w:pPr>
              <w:spacing w:line="400" w:lineRule="exact"/>
              <w:rPr>
                <w:rFonts w:hint="eastAsia" w:ascii="黑体" w:hAnsi="黑体" w:eastAsia="黑体" w:cs="黑体"/>
                <w:color w:val="auto"/>
                <w:sz w:val="24"/>
                <w:szCs w:val="24"/>
              </w:rPr>
            </w:pPr>
          </w:p>
        </w:tc>
      </w:tr>
      <w:tr w14:paraId="32A6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6E92AD86">
            <w:pPr>
              <w:spacing w:line="400" w:lineRule="exact"/>
              <w:rPr>
                <w:rFonts w:hint="eastAsia" w:ascii="黑体" w:hAnsi="黑体" w:eastAsia="黑体" w:cs="黑体"/>
                <w:color w:val="auto"/>
                <w:sz w:val="24"/>
                <w:szCs w:val="24"/>
              </w:rPr>
            </w:pPr>
          </w:p>
        </w:tc>
        <w:tc>
          <w:tcPr>
            <w:tcW w:w="229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7A84AB9B">
            <w:pPr>
              <w:spacing w:line="400" w:lineRule="exact"/>
              <w:rPr>
                <w:rFonts w:hint="eastAsia" w:ascii="黑体" w:hAnsi="黑体" w:eastAsia="黑体" w:cs="黑体"/>
                <w:color w:val="auto"/>
                <w:sz w:val="24"/>
                <w:szCs w:val="24"/>
              </w:rPr>
            </w:pPr>
          </w:p>
        </w:tc>
      </w:tr>
      <w:tr w14:paraId="659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1C7DAB3">
            <w:pPr>
              <w:spacing w:line="400" w:lineRule="exact"/>
              <w:rPr>
                <w:rFonts w:hint="eastAsia" w:ascii="黑体" w:hAnsi="黑体" w:eastAsia="黑体" w:cs="黑体"/>
                <w:color w:val="auto"/>
                <w:sz w:val="24"/>
                <w:szCs w:val="24"/>
              </w:rPr>
            </w:pPr>
          </w:p>
        </w:tc>
        <w:tc>
          <w:tcPr>
            <w:tcW w:w="229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bookmarkStart w:id="11" w:name="_GoBack"/>
            <w:bookmarkEnd w:id="11"/>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58523E1E">
            <w:pPr>
              <w:spacing w:line="400" w:lineRule="exact"/>
              <w:rPr>
                <w:rFonts w:hint="eastAsia" w:ascii="黑体" w:hAnsi="黑体" w:eastAsia="黑体" w:cs="黑体"/>
                <w:color w:val="auto"/>
                <w:sz w:val="24"/>
                <w:szCs w:val="24"/>
              </w:rPr>
            </w:pPr>
          </w:p>
        </w:tc>
      </w:tr>
      <w:tr w14:paraId="13DC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CF0C50D">
            <w:pPr>
              <w:spacing w:line="400" w:lineRule="exact"/>
              <w:rPr>
                <w:rFonts w:hint="eastAsia" w:ascii="黑体" w:hAnsi="黑体" w:eastAsia="黑体" w:cs="黑体"/>
                <w:color w:val="auto"/>
                <w:sz w:val="24"/>
                <w:szCs w:val="24"/>
              </w:rPr>
            </w:pPr>
          </w:p>
        </w:tc>
        <w:tc>
          <w:tcPr>
            <w:tcW w:w="229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63FA4460">
            <w:pPr>
              <w:spacing w:line="400" w:lineRule="exact"/>
              <w:rPr>
                <w:rFonts w:hint="eastAsia" w:ascii="黑体" w:hAnsi="黑体" w:eastAsia="黑体" w:cs="黑体"/>
                <w:color w:val="auto"/>
                <w:sz w:val="24"/>
                <w:szCs w:val="24"/>
              </w:rPr>
            </w:pPr>
          </w:p>
        </w:tc>
      </w:tr>
      <w:tr w14:paraId="6F0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FC87E41">
            <w:pPr>
              <w:spacing w:line="400" w:lineRule="exact"/>
              <w:rPr>
                <w:rFonts w:hint="eastAsia" w:ascii="黑体" w:hAnsi="黑体" w:eastAsia="黑体" w:cs="黑体"/>
                <w:color w:val="auto"/>
                <w:sz w:val="24"/>
                <w:szCs w:val="24"/>
              </w:rPr>
            </w:pPr>
          </w:p>
        </w:tc>
        <w:tc>
          <w:tcPr>
            <w:tcW w:w="229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5BDB9880">
            <w:pPr>
              <w:spacing w:line="400" w:lineRule="exact"/>
              <w:rPr>
                <w:rFonts w:hint="eastAsia" w:ascii="黑体" w:hAnsi="黑体" w:eastAsia="黑体" w:cs="黑体"/>
                <w:color w:val="auto"/>
                <w:sz w:val="24"/>
                <w:szCs w:val="24"/>
              </w:rPr>
            </w:pPr>
          </w:p>
        </w:tc>
      </w:tr>
      <w:tr w14:paraId="7CA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1C75689">
            <w:pPr>
              <w:spacing w:line="400" w:lineRule="exact"/>
              <w:rPr>
                <w:rFonts w:hint="eastAsia" w:ascii="黑体" w:hAnsi="黑体" w:eastAsia="黑体" w:cs="黑体"/>
                <w:color w:val="auto"/>
                <w:sz w:val="24"/>
                <w:szCs w:val="24"/>
              </w:rPr>
            </w:pPr>
          </w:p>
        </w:tc>
        <w:tc>
          <w:tcPr>
            <w:tcW w:w="229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EB61FA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7BB44E47">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7D8F7A7">
      <w:pPr>
        <w:pStyle w:val="3"/>
        <w:keepNext w:val="0"/>
        <w:keepLines w:val="0"/>
        <w:snapToGrid w:val="0"/>
        <w:spacing w:line="360" w:lineRule="auto"/>
        <w:jc w:val="left"/>
        <w:rPr>
          <w:rFonts w:hint="eastAsia" w:ascii="黑体" w:hAnsi="黑体" w:eastAsia="黑体" w:cs="宋体"/>
          <w:b/>
          <w:color w:val="auto"/>
          <w:kern w:val="0"/>
          <w:sz w:val="24"/>
          <w:szCs w:val="24"/>
          <w:lang w:val="en-US" w:eastAsia="zh-CN"/>
        </w:rPr>
      </w:pPr>
      <w:r>
        <w:rPr>
          <w:rFonts w:hint="eastAsia" w:ascii="黑体" w:hAnsi="黑体" w:eastAsia="黑体" w:cs="宋体"/>
          <w:b/>
          <w:color w:val="auto"/>
          <w:kern w:val="0"/>
          <w:sz w:val="24"/>
          <w:szCs w:val="24"/>
          <w:lang w:val="en-US" w:eastAsia="zh-CN"/>
        </w:rPr>
        <w:t>格式二</w:t>
      </w:r>
    </w:p>
    <w:p w14:paraId="4F9FD730">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w:t>
      </w:r>
      <w:r>
        <w:rPr>
          <w:rFonts w:hint="eastAsia" w:ascii="黑体" w:hAnsi="黑体" w:eastAsia="黑体"/>
          <w:color w:val="auto"/>
          <w:lang w:val="en-US" w:eastAsia="zh-CN"/>
        </w:rPr>
        <w:t>试剂</w:t>
      </w:r>
      <w:r>
        <w:rPr>
          <w:rFonts w:hint="eastAsia" w:ascii="黑体" w:hAnsi="黑体" w:eastAsia="黑体"/>
          <w:color w:val="auto"/>
        </w:rPr>
        <w:t>报价</w:t>
      </w:r>
      <w:r>
        <w:rPr>
          <w:rFonts w:hint="eastAsia" w:ascii="黑体" w:hAnsi="黑体" w:eastAsia="黑体"/>
          <w:color w:val="auto"/>
          <w:lang w:val="en-US" w:eastAsia="zh-CN"/>
        </w:rPr>
        <w:t>信息</w:t>
      </w:r>
      <w:r>
        <w:rPr>
          <w:rFonts w:hint="eastAsia" w:ascii="黑体" w:hAnsi="黑体" w:eastAsia="黑体"/>
          <w:color w:val="auto"/>
        </w:rPr>
        <w:t>一览表</w:t>
      </w:r>
    </w:p>
    <w:p w14:paraId="15F96F2F">
      <w:pPr>
        <w:ind w:right="-241"/>
        <w:jc w:val="left"/>
        <w:outlineLvl w:val="1"/>
        <w:rPr>
          <w:rFonts w:hint="eastAsia" w:ascii="黑体" w:hAnsi="黑体" w:eastAsia="黑体" w:cs="宋体"/>
          <w:b/>
          <w:color w:val="auto"/>
          <w:kern w:val="0"/>
          <w:sz w:val="24"/>
          <w:szCs w:val="24"/>
          <w:lang w:val="en-US" w:eastAsia="zh-CN"/>
        </w:rPr>
      </w:pPr>
    </w:p>
    <w:p w14:paraId="6EA851D0">
      <w:pPr>
        <w:pStyle w:val="2"/>
        <w:rPr>
          <w:rFonts w:hint="eastAsia" w:ascii="黑体" w:hAnsi="黑体" w:eastAsia="黑体" w:cs="宋体"/>
          <w:b/>
          <w:color w:val="auto"/>
          <w:kern w:val="0"/>
          <w:sz w:val="24"/>
          <w:szCs w:val="24"/>
          <w:lang w:val="en-US" w:eastAsia="zh-CN"/>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p>
    <w:tbl>
      <w:tblPr>
        <w:tblStyle w:val="10"/>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933"/>
        <w:gridCol w:w="933"/>
        <w:gridCol w:w="1084"/>
        <w:gridCol w:w="1238"/>
        <w:gridCol w:w="1545"/>
        <w:gridCol w:w="1483"/>
        <w:gridCol w:w="1200"/>
        <w:gridCol w:w="1200"/>
      </w:tblGrid>
      <w:tr w14:paraId="51BC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9B85BC8">
            <w:pPr>
              <w:spacing w:line="400" w:lineRule="exact"/>
              <w:jc w:val="left"/>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设备名称：</w:t>
            </w:r>
          </w:p>
          <w:p w14:paraId="56CEDC5F">
            <w:pPr>
              <w:pStyle w:val="2"/>
              <w:rPr>
                <w:rFonts w:hint="default"/>
                <w:lang w:val="en-US" w:eastAsia="zh-CN"/>
              </w:rPr>
            </w:pPr>
            <w:r>
              <w:rPr>
                <w:rFonts w:hint="eastAsia" w:ascii="黑体" w:hAnsi="黑体" w:eastAsia="黑体" w:cs="黑体"/>
                <w:bCs w:val="0"/>
                <w:color w:val="auto"/>
                <w:kern w:val="2"/>
                <w:sz w:val="24"/>
                <w:szCs w:val="24"/>
                <w:lang w:val="en-US" w:eastAsia="zh-CN" w:bidi="ar-SA"/>
              </w:rPr>
              <w:t>该设备所能开展检验项目包括：</w:t>
            </w:r>
            <w:r>
              <w:rPr>
                <w:rFonts w:hint="eastAsia" w:ascii="黑体" w:hAnsi="黑体" w:eastAsia="黑体" w:cs="黑体"/>
                <w:bCs w:val="0"/>
                <w:color w:val="auto"/>
                <w:kern w:val="2"/>
                <w:sz w:val="24"/>
                <w:szCs w:val="24"/>
                <w:highlight w:val="none"/>
                <w:lang w:val="en-US" w:eastAsia="zh-CN" w:bidi="ar-SA"/>
              </w:rPr>
              <w:t>1.</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；2.</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w:t>
            </w:r>
            <w:r>
              <w:rPr>
                <w:rFonts w:hint="eastAsia" w:ascii="黑体" w:hAnsi="黑体" w:eastAsia="黑体" w:cs="黑体"/>
                <w:bCs w:val="0"/>
                <w:color w:val="auto"/>
                <w:kern w:val="2"/>
                <w:sz w:val="24"/>
                <w:szCs w:val="24"/>
                <w:highlight w:val="yellow"/>
                <w:lang w:val="en-US" w:eastAsia="zh-CN" w:bidi="ar-SA"/>
              </w:rPr>
              <w:t>....；N.***</w:t>
            </w:r>
          </w:p>
        </w:tc>
      </w:tr>
      <w:tr w14:paraId="12D1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86EFB1A">
            <w:pPr>
              <w:pStyle w:val="2"/>
              <w:jc w:val="left"/>
              <w:rPr>
                <w:rFonts w:hint="default" w:ascii="黑体" w:hAnsi="黑体" w:eastAsia="黑体" w:cs="黑体"/>
                <w:bCs w:val="0"/>
                <w:color w:val="auto"/>
                <w:kern w:val="2"/>
                <w:sz w:val="24"/>
                <w:szCs w:val="24"/>
                <w:lang w:val="en-US" w:eastAsia="zh-CN" w:bidi="ar-SA"/>
              </w:rPr>
            </w:pPr>
            <w:r>
              <w:rPr>
                <w:rFonts w:hint="eastAsia" w:ascii="黑体" w:hAnsi="黑体" w:eastAsia="黑体" w:cs="黑体"/>
                <w:bCs w:val="0"/>
                <w:color w:val="auto"/>
                <w:kern w:val="2"/>
                <w:sz w:val="24"/>
                <w:szCs w:val="24"/>
                <w:lang w:val="en-US" w:eastAsia="zh-CN" w:bidi="ar-SA"/>
              </w:rPr>
              <w:t>所开展的第1个项目名称为：</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lang w:val="en-US" w:eastAsia="zh-CN" w:bidi="ar-SA"/>
              </w:rPr>
              <w:t>，所需全部试剂情况如下：</w:t>
            </w:r>
          </w:p>
        </w:tc>
      </w:tr>
      <w:tr w14:paraId="1E19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74FB46B6">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序号</w:t>
            </w:r>
          </w:p>
        </w:tc>
        <w:tc>
          <w:tcPr>
            <w:tcW w:w="933" w:type="dxa"/>
            <w:noWrap w:val="0"/>
            <w:vAlign w:val="center"/>
          </w:tcPr>
          <w:p w14:paraId="373E8EEF">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试剂名称</w:t>
            </w:r>
          </w:p>
        </w:tc>
        <w:tc>
          <w:tcPr>
            <w:tcW w:w="933" w:type="dxa"/>
            <w:noWrap w:val="0"/>
            <w:vAlign w:val="center"/>
          </w:tcPr>
          <w:p w14:paraId="1EA338AA">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品牌</w:t>
            </w:r>
          </w:p>
        </w:tc>
        <w:tc>
          <w:tcPr>
            <w:tcW w:w="1084" w:type="dxa"/>
            <w:noWrap w:val="0"/>
            <w:vAlign w:val="center"/>
          </w:tcPr>
          <w:p w14:paraId="5ABD5976">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每份包装规格</w:t>
            </w:r>
          </w:p>
        </w:tc>
        <w:tc>
          <w:tcPr>
            <w:tcW w:w="1238" w:type="dxa"/>
            <w:noWrap w:val="0"/>
            <w:vAlign w:val="center"/>
          </w:tcPr>
          <w:p w14:paraId="4FADD7C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每份规格的价格/元</w:t>
            </w:r>
          </w:p>
        </w:tc>
        <w:tc>
          <w:tcPr>
            <w:tcW w:w="1545" w:type="dxa"/>
            <w:noWrap w:val="0"/>
            <w:vAlign w:val="center"/>
          </w:tcPr>
          <w:p w14:paraId="176BCD71">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每份规格能做的人份</w:t>
            </w:r>
          </w:p>
        </w:tc>
        <w:tc>
          <w:tcPr>
            <w:tcW w:w="1483" w:type="dxa"/>
            <w:noWrap w:val="0"/>
            <w:vAlign w:val="center"/>
          </w:tcPr>
          <w:p w14:paraId="44D09154">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云南每人份收费价/元</w:t>
            </w:r>
          </w:p>
        </w:tc>
        <w:tc>
          <w:tcPr>
            <w:tcW w:w="1200" w:type="dxa"/>
            <w:noWrap w:val="0"/>
            <w:vAlign w:val="center"/>
          </w:tcPr>
          <w:p w14:paraId="50679F1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收费编码</w:t>
            </w:r>
          </w:p>
        </w:tc>
        <w:tc>
          <w:tcPr>
            <w:tcW w:w="1200" w:type="dxa"/>
            <w:noWrap w:val="0"/>
            <w:vAlign w:val="center"/>
          </w:tcPr>
          <w:p w14:paraId="3E7C656D">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注册证号</w:t>
            </w:r>
          </w:p>
        </w:tc>
      </w:tr>
      <w:tr w14:paraId="41EB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6DFA00CD">
            <w:pPr>
              <w:spacing w:line="400" w:lineRule="exact"/>
              <w:rPr>
                <w:rFonts w:hint="eastAsia"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1.示例</w:t>
            </w:r>
          </w:p>
        </w:tc>
        <w:tc>
          <w:tcPr>
            <w:tcW w:w="933" w:type="dxa"/>
            <w:noWrap w:val="0"/>
            <w:vAlign w:val="top"/>
          </w:tcPr>
          <w:p w14:paraId="4702164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4B4B6E2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2FF21C62">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6DC6095D">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701A79EE">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71635C66">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25</w:t>
            </w:r>
          </w:p>
        </w:tc>
        <w:tc>
          <w:tcPr>
            <w:tcW w:w="1200" w:type="dxa"/>
            <w:noWrap w:val="0"/>
            <w:vAlign w:val="top"/>
          </w:tcPr>
          <w:p w14:paraId="154A00B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6046A41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r>
      <w:tr w14:paraId="5520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0965FC9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2D26FAD5">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E86B7C2">
            <w:pPr>
              <w:spacing w:line="400" w:lineRule="exact"/>
              <w:rPr>
                <w:rFonts w:hint="eastAsia" w:ascii="黑体" w:hAnsi="黑体" w:eastAsia="黑体" w:cs="黑体"/>
                <w:color w:val="auto"/>
                <w:sz w:val="24"/>
                <w:szCs w:val="24"/>
                <w:highlight w:val="yellow"/>
              </w:rPr>
            </w:pPr>
          </w:p>
        </w:tc>
        <w:tc>
          <w:tcPr>
            <w:tcW w:w="1084" w:type="dxa"/>
            <w:noWrap w:val="0"/>
            <w:vAlign w:val="top"/>
          </w:tcPr>
          <w:p w14:paraId="4D93E6CE">
            <w:pPr>
              <w:spacing w:line="400" w:lineRule="exact"/>
              <w:rPr>
                <w:rFonts w:hint="eastAsia" w:ascii="黑体" w:hAnsi="黑体" w:eastAsia="黑体" w:cs="黑体"/>
                <w:color w:val="auto"/>
                <w:sz w:val="24"/>
                <w:szCs w:val="24"/>
                <w:highlight w:val="yellow"/>
              </w:rPr>
            </w:pPr>
          </w:p>
        </w:tc>
        <w:tc>
          <w:tcPr>
            <w:tcW w:w="1238" w:type="dxa"/>
            <w:noWrap w:val="0"/>
            <w:vAlign w:val="top"/>
          </w:tcPr>
          <w:p w14:paraId="5CF9B647">
            <w:pPr>
              <w:spacing w:line="400" w:lineRule="exact"/>
              <w:rPr>
                <w:rFonts w:hint="eastAsia" w:ascii="黑体" w:hAnsi="黑体" w:eastAsia="黑体" w:cs="黑体"/>
                <w:color w:val="auto"/>
                <w:sz w:val="24"/>
                <w:szCs w:val="24"/>
                <w:highlight w:val="yellow"/>
              </w:rPr>
            </w:pPr>
          </w:p>
        </w:tc>
        <w:tc>
          <w:tcPr>
            <w:tcW w:w="1545" w:type="dxa"/>
            <w:noWrap w:val="0"/>
            <w:vAlign w:val="top"/>
          </w:tcPr>
          <w:p w14:paraId="4A597965">
            <w:pPr>
              <w:spacing w:line="400" w:lineRule="exact"/>
              <w:rPr>
                <w:rFonts w:hint="eastAsia" w:ascii="黑体" w:hAnsi="黑体" w:eastAsia="黑体" w:cs="黑体"/>
                <w:color w:val="auto"/>
                <w:sz w:val="24"/>
                <w:szCs w:val="24"/>
                <w:highlight w:val="yellow"/>
              </w:rPr>
            </w:pPr>
          </w:p>
        </w:tc>
        <w:tc>
          <w:tcPr>
            <w:tcW w:w="1483" w:type="dxa"/>
            <w:noWrap w:val="0"/>
            <w:vAlign w:val="top"/>
          </w:tcPr>
          <w:p w14:paraId="0452A46A">
            <w:pPr>
              <w:spacing w:line="400" w:lineRule="exact"/>
              <w:rPr>
                <w:rFonts w:hint="eastAsia" w:ascii="黑体" w:hAnsi="黑体" w:eastAsia="黑体" w:cs="黑体"/>
                <w:color w:val="auto"/>
                <w:sz w:val="24"/>
                <w:szCs w:val="24"/>
                <w:highlight w:val="yellow"/>
              </w:rPr>
            </w:pPr>
          </w:p>
        </w:tc>
        <w:tc>
          <w:tcPr>
            <w:tcW w:w="1200" w:type="dxa"/>
            <w:noWrap w:val="0"/>
            <w:vAlign w:val="top"/>
          </w:tcPr>
          <w:p w14:paraId="414B9CD6">
            <w:pPr>
              <w:spacing w:line="400" w:lineRule="exact"/>
              <w:rPr>
                <w:rFonts w:hint="eastAsia" w:ascii="黑体" w:hAnsi="黑体" w:eastAsia="黑体" w:cs="黑体"/>
                <w:color w:val="auto"/>
                <w:sz w:val="24"/>
                <w:szCs w:val="24"/>
                <w:highlight w:val="yellow"/>
              </w:rPr>
            </w:pPr>
          </w:p>
        </w:tc>
        <w:tc>
          <w:tcPr>
            <w:tcW w:w="1200" w:type="dxa"/>
            <w:noWrap w:val="0"/>
            <w:vAlign w:val="top"/>
          </w:tcPr>
          <w:p w14:paraId="38D4CEC9">
            <w:pPr>
              <w:spacing w:line="400" w:lineRule="exact"/>
              <w:rPr>
                <w:rFonts w:hint="eastAsia" w:ascii="黑体" w:hAnsi="黑体" w:eastAsia="黑体" w:cs="黑体"/>
                <w:color w:val="auto"/>
                <w:sz w:val="24"/>
                <w:szCs w:val="24"/>
                <w:highlight w:val="yellow"/>
              </w:rPr>
            </w:pPr>
          </w:p>
        </w:tc>
      </w:tr>
      <w:tr w14:paraId="3EE8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73C6A3BF">
            <w:pPr>
              <w:pStyle w:val="2"/>
              <w:jc w:val="left"/>
              <w:rPr>
                <w:rFonts w:hint="eastAsia" w:ascii="黑体" w:hAnsi="黑体" w:eastAsia="黑体" w:cs="黑体"/>
                <w:color w:val="auto"/>
                <w:sz w:val="24"/>
                <w:szCs w:val="24"/>
                <w:highlight w:val="yellow"/>
              </w:rPr>
            </w:pPr>
            <w:r>
              <w:rPr>
                <w:rFonts w:hint="eastAsia" w:ascii="黑体" w:hAnsi="黑体" w:eastAsia="黑体" w:cs="黑体"/>
                <w:bCs w:val="0"/>
                <w:color w:val="auto"/>
                <w:kern w:val="2"/>
                <w:sz w:val="24"/>
                <w:szCs w:val="24"/>
                <w:highlight w:val="yellow"/>
                <w:lang w:val="en-US" w:eastAsia="zh-CN" w:bidi="ar-SA"/>
              </w:rPr>
              <w:t>所开展的第2个项目名称为：***，所需全部试剂情况如下：</w:t>
            </w:r>
          </w:p>
        </w:tc>
      </w:tr>
      <w:tr w14:paraId="7166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5FB61A6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序号</w:t>
            </w:r>
          </w:p>
        </w:tc>
        <w:tc>
          <w:tcPr>
            <w:tcW w:w="933" w:type="dxa"/>
            <w:noWrap w:val="0"/>
            <w:vAlign w:val="center"/>
          </w:tcPr>
          <w:p w14:paraId="7DFFBCC0">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试剂名称</w:t>
            </w:r>
          </w:p>
        </w:tc>
        <w:tc>
          <w:tcPr>
            <w:tcW w:w="933" w:type="dxa"/>
            <w:noWrap w:val="0"/>
            <w:vAlign w:val="center"/>
          </w:tcPr>
          <w:p w14:paraId="5000A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品牌</w:t>
            </w:r>
          </w:p>
        </w:tc>
        <w:tc>
          <w:tcPr>
            <w:tcW w:w="1084" w:type="dxa"/>
            <w:noWrap w:val="0"/>
            <w:vAlign w:val="center"/>
          </w:tcPr>
          <w:p w14:paraId="6398E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每份包装规格</w:t>
            </w:r>
          </w:p>
        </w:tc>
        <w:tc>
          <w:tcPr>
            <w:tcW w:w="1238" w:type="dxa"/>
            <w:noWrap w:val="0"/>
            <w:vAlign w:val="center"/>
          </w:tcPr>
          <w:p w14:paraId="2A45975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每份规格的价格/元</w:t>
            </w:r>
          </w:p>
        </w:tc>
        <w:tc>
          <w:tcPr>
            <w:tcW w:w="1545" w:type="dxa"/>
            <w:noWrap w:val="0"/>
            <w:vAlign w:val="center"/>
          </w:tcPr>
          <w:p w14:paraId="2F4BD276">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每份规格能做的人份</w:t>
            </w:r>
          </w:p>
        </w:tc>
        <w:tc>
          <w:tcPr>
            <w:tcW w:w="1483" w:type="dxa"/>
            <w:noWrap w:val="0"/>
            <w:vAlign w:val="center"/>
          </w:tcPr>
          <w:p w14:paraId="6348E19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云南每人份收费价/元</w:t>
            </w:r>
          </w:p>
        </w:tc>
        <w:tc>
          <w:tcPr>
            <w:tcW w:w="1200" w:type="dxa"/>
            <w:noWrap w:val="0"/>
            <w:vAlign w:val="center"/>
          </w:tcPr>
          <w:p w14:paraId="6831433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收费编码</w:t>
            </w:r>
          </w:p>
        </w:tc>
        <w:tc>
          <w:tcPr>
            <w:tcW w:w="1200" w:type="dxa"/>
            <w:noWrap w:val="0"/>
            <w:vAlign w:val="center"/>
          </w:tcPr>
          <w:p w14:paraId="52BC46A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注册证号</w:t>
            </w:r>
          </w:p>
        </w:tc>
      </w:tr>
      <w:tr w14:paraId="4303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507FCD49">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2.示例</w:t>
            </w:r>
          </w:p>
        </w:tc>
        <w:tc>
          <w:tcPr>
            <w:tcW w:w="933" w:type="dxa"/>
            <w:noWrap w:val="0"/>
            <w:vAlign w:val="top"/>
          </w:tcPr>
          <w:p w14:paraId="608E74C8">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71A81A5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72705317">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33FDCEEB">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013FE74A">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62CE054D">
            <w:pPr>
              <w:spacing w:line="400" w:lineRule="exact"/>
              <w:rPr>
                <w:rFonts w:hint="default" w:ascii="黑体" w:hAnsi="黑体" w:eastAsia="黑体" w:cs="黑体"/>
                <w:color w:val="auto"/>
                <w:sz w:val="24"/>
                <w:szCs w:val="24"/>
                <w:highlight w:val="yellow"/>
                <w:lang w:val="en-US"/>
              </w:rPr>
            </w:pPr>
            <w:r>
              <w:rPr>
                <w:rFonts w:hint="eastAsia" w:ascii="黑体" w:hAnsi="黑体" w:eastAsia="黑体" w:cs="黑体"/>
                <w:color w:val="auto"/>
                <w:sz w:val="24"/>
                <w:szCs w:val="24"/>
                <w:highlight w:val="yellow"/>
                <w:lang w:val="en-US" w:eastAsia="zh-CN"/>
              </w:rPr>
              <w:t>30</w:t>
            </w:r>
          </w:p>
        </w:tc>
        <w:tc>
          <w:tcPr>
            <w:tcW w:w="1200" w:type="dxa"/>
            <w:noWrap w:val="0"/>
            <w:vAlign w:val="top"/>
          </w:tcPr>
          <w:p w14:paraId="26D8EE5F">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5440F60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r>
      <w:tr w14:paraId="4791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15EBA55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43162B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629B0964">
            <w:pPr>
              <w:spacing w:line="400" w:lineRule="exact"/>
              <w:rPr>
                <w:rFonts w:hint="eastAsia" w:ascii="黑体" w:hAnsi="黑体" w:eastAsia="黑体" w:cs="黑体"/>
                <w:color w:val="auto"/>
                <w:sz w:val="24"/>
                <w:szCs w:val="24"/>
                <w:highlight w:val="yellow"/>
              </w:rPr>
            </w:pPr>
          </w:p>
        </w:tc>
        <w:tc>
          <w:tcPr>
            <w:tcW w:w="1084" w:type="dxa"/>
            <w:noWrap w:val="0"/>
            <w:vAlign w:val="top"/>
          </w:tcPr>
          <w:p w14:paraId="7EE4F6D3">
            <w:pPr>
              <w:spacing w:line="400" w:lineRule="exact"/>
              <w:rPr>
                <w:rFonts w:hint="eastAsia" w:ascii="黑体" w:hAnsi="黑体" w:eastAsia="黑体" w:cs="黑体"/>
                <w:color w:val="auto"/>
                <w:sz w:val="24"/>
                <w:szCs w:val="24"/>
                <w:highlight w:val="yellow"/>
              </w:rPr>
            </w:pPr>
          </w:p>
        </w:tc>
        <w:tc>
          <w:tcPr>
            <w:tcW w:w="1238" w:type="dxa"/>
            <w:noWrap w:val="0"/>
            <w:vAlign w:val="top"/>
          </w:tcPr>
          <w:p w14:paraId="08E453E3">
            <w:pPr>
              <w:spacing w:line="400" w:lineRule="exact"/>
              <w:rPr>
                <w:rFonts w:hint="eastAsia" w:ascii="黑体" w:hAnsi="黑体" w:eastAsia="黑体" w:cs="黑体"/>
                <w:color w:val="auto"/>
                <w:sz w:val="24"/>
                <w:szCs w:val="24"/>
                <w:highlight w:val="yellow"/>
              </w:rPr>
            </w:pPr>
          </w:p>
        </w:tc>
        <w:tc>
          <w:tcPr>
            <w:tcW w:w="1545" w:type="dxa"/>
            <w:noWrap w:val="0"/>
            <w:vAlign w:val="top"/>
          </w:tcPr>
          <w:p w14:paraId="33E14319">
            <w:pPr>
              <w:spacing w:line="400" w:lineRule="exact"/>
              <w:rPr>
                <w:rFonts w:hint="eastAsia" w:ascii="黑体" w:hAnsi="黑体" w:eastAsia="黑体" w:cs="黑体"/>
                <w:color w:val="auto"/>
                <w:sz w:val="24"/>
                <w:szCs w:val="24"/>
                <w:highlight w:val="yellow"/>
              </w:rPr>
            </w:pPr>
          </w:p>
        </w:tc>
        <w:tc>
          <w:tcPr>
            <w:tcW w:w="1483" w:type="dxa"/>
            <w:noWrap w:val="0"/>
            <w:vAlign w:val="top"/>
          </w:tcPr>
          <w:p w14:paraId="20FD5ABE">
            <w:pPr>
              <w:spacing w:line="400" w:lineRule="exact"/>
              <w:rPr>
                <w:rFonts w:hint="eastAsia" w:ascii="黑体" w:hAnsi="黑体" w:eastAsia="黑体" w:cs="黑体"/>
                <w:color w:val="auto"/>
                <w:sz w:val="24"/>
                <w:szCs w:val="24"/>
                <w:highlight w:val="yellow"/>
              </w:rPr>
            </w:pPr>
          </w:p>
        </w:tc>
        <w:tc>
          <w:tcPr>
            <w:tcW w:w="1200" w:type="dxa"/>
            <w:noWrap w:val="0"/>
            <w:vAlign w:val="top"/>
          </w:tcPr>
          <w:p w14:paraId="3BC11DE9">
            <w:pPr>
              <w:spacing w:line="400" w:lineRule="exact"/>
              <w:rPr>
                <w:rFonts w:hint="eastAsia" w:ascii="黑体" w:hAnsi="黑体" w:eastAsia="黑体" w:cs="黑体"/>
                <w:color w:val="auto"/>
                <w:sz w:val="24"/>
                <w:szCs w:val="24"/>
                <w:highlight w:val="yellow"/>
              </w:rPr>
            </w:pPr>
          </w:p>
        </w:tc>
        <w:tc>
          <w:tcPr>
            <w:tcW w:w="1200" w:type="dxa"/>
            <w:noWrap w:val="0"/>
            <w:vAlign w:val="top"/>
          </w:tcPr>
          <w:p w14:paraId="4DDDB18C">
            <w:pPr>
              <w:spacing w:line="400" w:lineRule="exact"/>
              <w:rPr>
                <w:rFonts w:hint="eastAsia" w:ascii="黑体" w:hAnsi="黑体" w:eastAsia="黑体" w:cs="黑体"/>
                <w:color w:val="auto"/>
                <w:sz w:val="24"/>
                <w:szCs w:val="24"/>
                <w:highlight w:val="yellow"/>
              </w:rPr>
            </w:pPr>
          </w:p>
        </w:tc>
      </w:tr>
      <w:tr w14:paraId="5FA7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6B4AD5A">
            <w:pPr>
              <w:spacing w:line="400" w:lineRule="exact"/>
              <w:rPr>
                <w:rFonts w:hint="eastAsia" w:ascii="黑体" w:hAnsi="黑体" w:eastAsia="黑体" w:cs="黑体"/>
                <w:color w:val="auto"/>
                <w:sz w:val="24"/>
                <w:szCs w:val="24"/>
              </w:rPr>
            </w:pPr>
          </w:p>
        </w:tc>
        <w:tc>
          <w:tcPr>
            <w:tcW w:w="933" w:type="dxa"/>
            <w:noWrap w:val="0"/>
            <w:vAlign w:val="top"/>
          </w:tcPr>
          <w:p w14:paraId="5E0E4EC9">
            <w:pPr>
              <w:spacing w:line="400" w:lineRule="exact"/>
              <w:rPr>
                <w:rFonts w:hint="eastAsia" w:ascii="黑体" w:hAnsi="黑体" w:eastAsia="黑体" w:cs="黑体"/>
                <w:color w:val="auto"/>
                <w:sz w:val="24"/>
                <w:szCs w:val="24"/>
              </w:rPr>
            </w:pPr>
          </w:p>
        </w:tc>
        <w:tc>
          <w:tcPr>
            <w:tcW w:w="933" w:type="dxa"/>
            <w:noWrap w:val="0"/>
            <w:vAlign w:val="top"/>
          </w:tcPr>
          <w:p w14:paraId="3ED42001">
            <w:pPr>
              <w:spacing w:line="400" w:lineRule="exact"/>
              <w:rPr>
                <w:rFonts w:hint="eastAsia" w:ascii="黑体" w:hAnsi="黑体" w:eastAsia="黑体" w:cs="黑体"/>
                <w:color w:val="auto"/>
                <w:sz w:val="24"/>
                <w:szCs w:val="24"/>
              </w:rPr>
            </w:pPr>
          </w:p>
        </w:tc>
        <w:tc>
          <w:tcPr>
            <w:tcW w:w="1084" w:type="dxa"/>
            <w:noWrap w:val="0"/>
            <w:vAlign w:val="top"/>
          </w:tcPr>
          <w:p w14:paraId="0F329F4A">
            <w:pPr>
              <w:spacing w:line="400" w:lineRule="exact"/>
              <w:rPr>
                <w:rFonts w:hint="eastAsia" w:ascii="黑体" w:hAnsi="黑体" w:eastAsia="黑体" w:cs="黑体"/>
                <w:color w:val="auto"/>
                <w:sz w:val="24"/>
                <w:szCs w:val="24"/>
              </w:rPr>
            </w:pPr>
          </w:p>
        </w:tc>
        <w:tc>
          <w:tcPr>
            <w:tcW w:w="1238" w:type="dxa"/>
            <w:noWrap w:val="0"/>
            <w:vAlign w:val="top"/>
          </w:tcPr>
          <w:p w14:paraId="030F83E1">
            <w:pPr>
              <w:spacing w:line="400" w:lineRule="exact"/>
              <w:rPr>
                <w:rFonts w:hint="eastAsia" w:ascii="黑体" w:hAnsi="黑体" w:eastAsia="黑体" w:cs="黑体"/>
                <w:color w:val="auto"/>
                <w:sz w:val="24"/>
                <w:szCs w:val="24"/>
              </w:rPr>
            </w:pPr>
          </w:p>
        </w:tc>
        <w:tc>
          <w:tcPr>
            <w:tcW w:w="1545" w:type="dxa"/>
            <w:noWrap w:val="0"/>
            <w:vAlign w:val="top"/>
          </w:tcPr>
          <w:p w14:paraId="3610A1B2">
            <w:pPr>
              <w:spacing w:line="400" w:lineRule="exact"/>
              <w:rPr>
                <w:rFonts w:hint="eastAsia" w:ascii="黑体" w:hAnsi="黑体" w:eastAsia="黑体" w:cs="黑体"/>
                <w:color w:val="auto"/>
                <w:sz w:val="24"/>
                <w:szCs w:val="24"/>
              </w:rPr>
            </w:pPr>
          </w:p>
        </w:tc>
        <w:tc>
          <w:tcPr>
            <w:tcW w:w="1483" w:type="dxa"/>
            <w:noWrap w:val="0"/>
            <w:vAlign w:val="top"/>
          </w:tcPr>
          <w:p w14:paraId="1918A4AF">
            <w:pPr>
              <w:spacing w:line="400" w:lineRule="exact"/>
              <w:rPr>
                <w:rFonts w:hint="eastAsia" w:ascii="黑体" w:hAnsi="黑体" w:eastAsia="黑体" w:cs="黑体"/>
                <w:color w:val="auto"/>
                <w:sz w:val="24"/>
                <w:szCs w:val="24"/>
              </w:rPr>
            </w:pPr>
          </w:p>
        </w:tc>
        <w:tc>
          <w:tcPr>
            <w:tcW w:w="1200" w:type="dxa"/>
            <w:noWrap w:val="0"/>
            <w:vAlign w:val="top"/>
          </w:tcPr>
          <w:p w14:paraId="4500A54D">
            <w:pPr>
              <w:spacing w:line="400" w:lineRule="exact"/>
              <w:rPr>
                <w:rFonts w:hint="eastAsia" w:ascii="黑体" w:hAnsi="黑体" w:eastAsia="黑体" w:cs="黑体"/>
                <w:color w:val="auto"/>
                <w:sz w:val="24"/>
                <w:szCs w:val="24"/>
              </w:rPr>
            </w:pPr>
          </w:p>
        </w:tc>
        <w:tc>
          <w:tcPr>
            <w:tcW w:w="1200" w:type="dxa"/>
            <w:noWrap w:val="0"/>
            <w:vAlign w:val="top"/>
          </w:tcPr>
          <w:p w14:paraId="11562C9C">
            <w:pPr>
              <w:spacing w:line="400" w:lineRule="exact"/>
              <w:rPr>
                <w:rFonts w:hint="eastAsia" w:ascii="黑体" w:hAnsi="黑体" w:eastAsia="黑体" w:cs="黑体"/>
                <w:color w:val="auto"/>
                <w:sz w:val="24"/>
                <w:szCs w:val="24"/>
              </w:rPr>
            </w:pPr>
          </w:p>
        </w:tc>
      </w:tr>
      <w:tr w14:paraId="5E26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FC5A7F4">
            <w:pPr>
              <w:spacing w:line="400" w:lineRule="exact"/>
              <w:rPr>
                <w:rFonts w:hint="eastAsia" w:ascii="黑体" w:hAnsi="黑体" w:eastAsia="黑体" w:cs="黑体"/>
                <w:color w:val="auto"/>
                <w:sz w:val="24"/>
                <w:szCs w:val="24"/>
              </w:rPr>
            </w:pPr>
          </w:p>
        </w:tc>
        <w:tc>
          <w:tcPr>
            <w:tcW w:w="933" w:type="dxa"/>
            <w:noWrap w:val="0"/>
            <w:vAlign w:val="top"/>
          </w:tcPr>
          <w:p w14:paraId="0D618730">
            <w:pPr>
              <w:spacing w:line="400" w:lineRule="exact"/>
              <w:rPr>
                <w:rFonts w:hint="eastAsia" w:ascii="黑体" w:hAnsi="黑体" w:eastAsia="黑体" w:cs="黑体"/>
                <w:color w:val="auto"/>
                <w:sz w:val="24"/>
                <w:szCs w:val="24"/>
              </w:rPr>
            </w:pPr>
          </w:p>
        </w:tc>
        <w:tc>
          <w:tcPr>
            <w:tcW w:w="933" w:type="dxa"/>
            <w:noWrap w:val="0"/>
            <w:vAlign w:val="top"/>
          </w:tcPr>
          <w:p w14:paraId="76536FBD">
            <w:pPr>
              <w:spacing w:line="400" w:lineRule="exact"/>
              <w:rPr>
                <w:rFonts w:hint="eastAsia" w:ascii="黑体" w:hAnsi="黑体" w:eastAsia="黑体" w:cs="黑体"/>
                <w:color w:val="auto"/>
                <w:sz w:val="24"/>
                <w:szCs w:val="24"/>
              </w:rPr>
            </w:pPr>
          </w:p>
        </w:tc>
        <w:tc>
          <w:tcPr>
            <w:tcW w:w="1084" w:type="dxa"/>
            <w:noWrap w:val="0"/>
            <w:vAlign w:val="top"/>
          </w:tcPr>
          <w:p w14:paraId="0B51AB28">
            <w:pPr>
              <w:spacing w:line="400" w:lineRule="exact"/>
              <w:rPr>
                <w:rFonts w:hint="eastAsia" w:ascii="黑体" w:hAnsi="黑体" w:eastAsia="黑体" w:cs="黑体"/>
                <w:color w:val="auto"/>
                <w:sz w:val="24"/>
                <w:szCs w:val="24"/>
              </w:rPr>
            </w:pPr>
          </w:p>
        </w:tc>
        <w:tc>
          <w:tcPr>
            <w:tcW w:w="1238" w:type="dxa"/>
            <w:noWrap w:val="0"/>
            <w:vAlign w:val="top"/>
          </w:tcPr>
          <w:p w14:paraId="67948754">
            <w:pPr>
              <w:spacing w:line="400" w:lineRule="exact"/>
              <w:rPr>
                <w:rFonts w:hint="eastAsia" w:ascii="黑体" w:hAnsi="黑体" w:eastAsia="黑体" w:cs="黑体"/>
                <w:color w:val="auto"/>
                <w:sz w:val="24"/>
                <w:szCs w:val="24"/>
              </w:rPr>
            </w:pPr>
          </w:p>
        </w:tc>
        <w:tc>
          <w:tcPr>
            <w:tcW w:w="1545" w:type="dxa"/>
            <w:noWrap w:val="0"/>
            <w:vAlign w:val="top"/>
          </w:tcPr>
          <w:p w14:paraId="0B7BDB72">
            <w:pPr>
              <w:spacing w:line="400" w:lineRule="exact"/>
              <w:rPr>
                <w:rFonts w:hint="eastAsia" w:ascii="黑体" w:hAnsi="黑体" w:eastAsia="黑体" w:cs="黑体"/>
                <w:color w:val="auto"/>
                <w:sz w:val="24"/>
                <w:szCs w:val="24"/>
              </w:rPr>
            </w:pPr>
          </w:p>
        </w:tc>
        <w:tc>
          <w:tcPr>
            <w:tcW w:w="1483" w:type="dxa"/>
            <w:noWrap w:val="0"/>
            <w:vAlign w:val="top"/>
          </w:tcPr>
          <w:p w14:paraId="3543BFC4">
            <w:pPr>
              <w:spacing w:line="400" w:lineRule="exact"/>
              <w:rPr>
                <w:rFonts w:hint="eastAsia" w:ascii="黑体" w:hAnsi="黑体" w:eastAsia="黑体" w:cs="黑体"/>
                <w:color w:val="auto"/>
                <w:sz w:val="24"/>
                <w:szCs w:val="24"/>
              </w:rPr>
            </w:pPr>
          </w:p>
        </w:tc>
        <w:tc>
          <w:tcPr>
            <w:tcW w:w="1200" w:type="dxa"/>
            <w:noWrap w:val="0"/>
            <w:vAlign w:val="top"/>
          </w:tcPr>
          <w:p w14:paraId="7776D137">
            <w:pPr>
              <w:spacing w:line="400" w:lineRule="exact"/>
              <w:rPr>
                <w:rFonts w:hint="eastAsia" w:ascii="黑体" w:hAnsi="黑体" w:eastAsia="黑体" w:cs="黑体"/>
                <w:color w:val="auto"/>
                <w:sz w:val="24"/>
                <w:szCs w:val="24"/>
              </w:rPr>
            </w:pPr>
          </w:p>
        </w:tc>
        <w:tc>
          <w:tcPr>
            <w:tcW w:w="1200" w:type="dxa"/>
            <w:noWrap w:val="0"/>
            <w:vAlign w:val="top"/>
          </w:tcPr>
          <w:p w14:paraId="1B98401E">
            <w:pPr>
              <w:spacing w:line="400" w:lineRule="exact"/>
              <w:rPr>
                <w:rFonts w:hint="eastAsia" w:ascii="黑体" w:hAnsi="黑体" w:eastAsia="黑体" w:cs="黑体"/>
                <w:color w:val="auto"/>
                <w:sz w:val="24"/>
                <w:szCs w:val="24"/>
              </w:rPr>
            </w:pPr>
          </w:p>
        </w:tc>
      </w:tr>
    </w:tbl>
    <w:p w14:paraId="21DF5ECF">
      <w:pPr>
        <w:snapToGrid w:val="0"/>
        <w:spacing w:line="360" w:lineRule="auto"/>
        <w:jc w:val="left"/>
        <w:outlineLvl w:val="1"/>
        <w:rPr>
          <w:rFonts w:hint="eastAsia" w:ascii="黑体" w:hAnsi="黑体" w:eastAsia="黑体" w:cs="宋体"/>
          <w:b/>
          <w:color w:val="auto"/>
          <w:sz w:val="24"/>
          <w:szCs w:val="24"/>
          <w:lang w:val="en-US" w:eastAsia="zh-CN"/>
        </w:rPr>
      </w:pPr>
      <w:r>
        <w:rPr>
          <w:rFonts w:hint="eastAsia" w:ascii="黑体" w:hAnsi="黑体" w:eastAsia="黑体" w:cs="宋体"/>
          <w:b/>
          <w:color w:val="auto"/>
          <w:sz w:val="24"/>
          <w:szCs w:val="24"/>
          <w:lang w:val="en-US" w:eastAsia="zh-CN"/>
        </w:rPr>
        <w:t>注：1.</w:t>
      </w:r>
      <w:r>
        <w:rPr>
          <w:rFonts w:hint="eastAsia" w:ascii="黑体" w:hAnsi="黑体" w:eastAsia="黑体" w:cs="宋体"/>
          <w:b/>
          <w:bCs/>
          <w:color w:val="auto"/>
          <w:sz w:val="24"/>
          <w:szCs w:val="24"/>
        </w:rPr>
        <w:t>此表格可以扩展</w:t>
      </w:r>
      <w:r>
        <w:rPr>
          <w:rFonts w:hint="eastAsia" w:ascii="黑体" w:hAnsi="黑体" w:eastAsia="黑体" w:cs="宋体"/>
          <w:b/>
          <w:bCs/>
          <w:color w:val="auto"/>
          <w:sz w:val="24"/>
          <w:szCs w:val="24"/>
          <w:lang w:eastAsia="zh-CN"/>
        </w:rPr>
        <w:t>，</w:t>
      </w:r>
      <w:r>
        <w:rPr>
          <w:rFonts w:hint="eastAsia" w:ascii="黑体" w:hAnsi="黑体" w:eastAsia="黑体" w:cs="宋体"/>
          <w:b/>
          <w:color w:val="auto"/>
          <w:sz w:val="24"/>
          <w:szCs w:val="24"/>
          <w:lang w:val="en-US" w:eastAsia="zh-CN"/>
        </w:rPr>
        <w:t>示例涂黄色内容在填写推介文件时请删除；</w:t>
      </w:r>
    </w:p>
    <w:p w14:paraId="302F5088">
      <w:pPr>
        <w:pStyle w:val="2"/>
        <w:rPr>
          <w:rFonts w:hint="default" w:ascii="黑体" w:hAnsi="黑体" w:eastAsia="黑体" w:cs="宋体"/>
          <w:b/>
          <w:color w:val="auto"/>
          <w:sz w:val="24"/>
          <w:szCs w:val="24"/>
          <w:lang w:val="en-US" w:eastAsia="zh-CN"/>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b/>
          <w:color w:val="auto"/>
          <w:sz w:val="24"/>
          <w:szCs w:val="24"/>
          <w:lang w:val="en-US" w:eastAsia="zh-CN"/>
        </w:rPr>
        <w:t>2.质控品等无收费编码类无需填写“每份规格能做的人份”、“云南每人份收费价/元”、“收费编码”三项。</w:t>
      </w:r>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bookmarkEnd w:id="0"/>
      <w:bookmarkEnd w:id="1"/>
      <w:bookmarkEnd w:id="3"/>
      <w:r>
        <w:rPr>
          <w:rFonts w:hint="eastAsia" w:ascii="黑体" w:hAnsi="黑体" w:eastAsia="黑体" w:cs="宋体"/>
          <w:b/>
          <w:color w:val="auto"/>
          <w:kern w:val="0"/>
          <w:sz w:val="24"/>
          <w:szCs w:val="24"/>
          <w:lang w:val="en-US" w:eastAsia="zh-CN"/>
        </w:rPr>
        <w:t>三</w:t>
      </w:r>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B1A8CDB">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格式四</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6C53A1B6">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格式五</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37EC2134">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七</w:t>
      </w:r>
    </w:p>
    <w:p w14:paraId="1F6931FD">
      <w:pPr>
        <w:rPr>
          <w:rFonts w:hint="eastAsia"/>
          <w:lang w:val="en-US" w:eastAsia="zh-CN"/>
        </w:rPr>
      </w:pPr>
    </w:p>
    <w:p w14:paraId="70178762">
      <w:pPr>
        <w:pStyle w:val="3"/>
        <w:keepNext w:val="0"/>
        <w:keepLines w:val="0"/>
        <w:numPr>
          <w:ilvl w:val="0"/>
          <w:numId w:val="0"/>
        </w:numPr>
        <w:jc w:val="left"/>
        <w:rPr>
          <w:rFonts w:hint="eastAsia" w:ascii="黑体" w:hAnsi="黑体" w:eastAsia="黑体" w:cs="黑体"/>
          <w:b w:val="0"/>
          <w:bCs/>
          <w:sz w:val="24"/>
          <w:szCs w:val="24"/>
          <w:lang w:val="en-US" w:eastAsia="zh-CN"/>
        </w:rPr>
      </w:pPr>
      <w:r>
        <w:rPr>
          <w:rFonts w:hint="eastAsia" w:ascii="黑体" w:hAnsi="黑体" w:eastAsia="黑体" w:cs="黑体"/>
          <w:b w:val="0"/>
          <w:bCs/>
          <w:kern w:val="0"/>
          <w:sz w:val="24"/>
          <w:szCs w:val="24"/>
          <w:lang w:val="en-US" w:eastAsia="zh-CN" w:bidi="ar-SA"/>
        </w:rPr>
        <w:t>1.</w:t>
      </w:r>
      <w:r>
        <w:rPr>
          <w:rFonts w:hint="eastAsia" w:ascii="黑体" w:hAnsi="黑体" w:eastAsia="黑体" w:cs="黑体"/>
          <w:b w:val="0"/>
          <w:bCs/>
          <w:sz w:val="24"/>
          <w:szCs w:val="24"/>
          <w:lang w:val="en-US" w:eastAsia="zh-CN"/>
        </w:rPr>
        <w:t>所推介产品及试剂的注册证、详细技术参数、配置表；</w:t>
      </w:r>
    </w:p>
    <w:p w14:paraId="4A272DC6">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2.</w:t>
      </w: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64B52930">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3.</w:t>
      </w: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4.</w:t>
      </w: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default" w:eastAsia="宋体"/>
        <w:lang w:val="en-US" w:eastAsia="zh-CN"/>
      </w:rPr>
    </w:pPr>
    <w:r>
      <w:rPr>
        <w:rFonts w:hint="eastAsia"/>
      </w:rPr>
      <w:t>njzrmyycgtj-20</w:t>
    </w:r>
    <w:r>
      <w:rPr>
        <w:rFonts w:hint="eastAsia"/>
        <w:lang w:val="en-US" w:eastAsia="zh-CN"/>
      </w:rPr>
      <w:t>2505</w:t>
    </w:r>
  </w:p>
  <w:p w14:paraId="33800129">
    <w:pPr>
      <w:pStyle w:val="7"/>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C73CB6"/>
    <w:multiLevelType w:val="singleLevel"/>
    <w:tmpl w:val="CCC73C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3E61E2"/>
    <w:rsid w:val="01C26E13"/>
    <w:rsid w:val="02247ACE"/>
    <w:rsid w:val="02D36DFE"/>
    <w:rsid w:val="03065425"/>
    <w:rsid w:val="051B1DDB"/>
    <w:rsid w:val="05222FB6"/>
    <w:rsid w:val="05B9677F"/>
    <w:rsid w:val="063302DF"/>
    <w:rsid w:val="07005AC6"/>
    <w:rsid w:val="07B0770E"/>
    <w:rsid w:val="085B1D6F"/>
    <w:rsid w:val="08C47915"/>
    <w:rsid w:val="08E1564D"/>
    <w:rsid w:val="0F595CF5"/>
    <w:rsid w:val="1032785A"/>
    <w:rsid w:val="103E748F"/>
    <w:rsid w:val="1105513B"/>
    <w:rsid w:val="12FC7CAB"/>
    <w:rsid w:val="136005D9"/>
    <w:rsid w:val="15A24B3A"/>
    <w:rsid w:val="15C70A44"/>
    <w:rsid w:val="16283474"/>
    <w:rsid w:val="194505FE"/>
    <w:rsid w:val="1A045DC3"/>
    <w:rsid w:val="1B6861F2"/>
    <w:rsid w:val="1D494BC1"/>
    <w:rsid w:val="1D4D5CD3"/>
    <w:rsid w:val="1E5B7F7C"/>
    <w:rsid w:val="1F6F14F7"/>
    <w:rsid w:val="23535896"/>
    <w:rsid w:val="235F25D9"/>
    <w:rsid w:val="23AE6D9F"/>
    <w:rsid w:val="25826736"/>
    <w:rsid w:val="26B40B71"/>
    <w:rsid w:val="27B801ED"/>
    <w:rsid w:val="280940C0"/>
    <w:rsid w:val="28E3573D"/>
    <w:rsid w:val="29787C34"/>
    <w:rsid w:val="29D60DFE"/>
    <w:rsid w:val="2BC74EA2"/>
    <w:rsid w:val="2BFB2D9E"/>
    <w:rsid w:val="2C1F083A"/>
    <w:rsid w:val="2C5D4CC9"/>
    <w:rsid w:val="30316D8E"/>
    <w:rsid w:val="323B5237"/>
    <w:rsid w:val="32847649"/>
    <w:rsid w:val="3305533D"/>
    <w:rsid w:val="34D0301A"/>
    <w:rsid w:val="36085658"/>
    <w:rsid w:val="38995E18"/>
    <w:rsid w:val="38FA3FFF"/>
    <w:rsid w:val="39873EC3"/>
    <w:rsid w:val="40DE501A"/>
    <w:rsid w:val="41482AB4"/>
    <w:rsid w:val="45255665"/>
    <w:rsid w:val="46780E1B"/>
    <w:rsid w:val="48472023"/>
    <w:rsid w:val="48A64365"/>
    <w:rsid w:val="495711BC"/>
    <w:rsid w:val="4A123335"/>
    <w:rsid w:val="4A6C47D1"/>
    <w:rsid w:val="4A78588E"/>
    <w:rsid w:val="4A8C1339"/>
    <w:rsid w:val="4DFD1291"/>
    <w:rsid w:val="4EE03A01"/>
    <w:rsid w:val="4F471CD3"/>
    <w:rsid w:val="4FFF435B"/>
    <w:rsid w:val="530F33D5"/>
    <w:rsid w:val="537B1A46"/>
    <w:rsid w:val="5F364108"/>
    <w:rsid w:val="5F795ED8"/>
    <w:rsid w:val="5FA34D03"/>
    <w:rsid w:val="64CD637E"/>
    <w:rsid w:val="666351EC"/>
    <w:rsid w:val="66E856F1"/>
    <w:rsid w:val="67BA0E3C"/>
    <w:rsid w:val="684F3BD0"/>
    <w:rsid w:val="6A2C3B47"/>
    <w:rsid w:val="6A6432E1"/>
    <w:rsid w:val="6B4F5D3F"/>
    <w:rsid w:val="6E453429"/>
    <w:rsid w:val="6EE17826"/>
    <w:rsid w:val="705242F2"/>
    <w:rsid w:val="71F83713"/>
    <w:rsid w:val="77AA2FEC"/>
    <w:rsid w:val="79532E9E"/>
    <w:rsid w:val="7A4D1FE3"/>
    <w:rsid w:val="7A9063AB"/>
    <w:rsid w:val="7B14665D"/>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7</Pages>
  <Words>1169</Words>
  <Characters>1262</Characters>
  <Lines>0</Lines>
  <Paragraphs>0</Paragraphs>
  <TotalTime>16</TotalTime>
  <ScaleCrop>false</ScaleCrop>
  <LinksUpToDate>false</LinksUpToDate>
  <CharactersWithSpaces>1752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2026-04-17T02:28:31Z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944C00C529004626A68C7361AE5AD2CB_13</vt:lpwstr>
  </property>
  <property fmtid="{D5CDD505-2E9C-101B-9397-08002B2CF9AE}" pid="4" name="KSOTemplateDocerSaveRecord">
    <vt:lpwstr>eyJoZGlkIjoiZTAwZjIzM2FkNWQ5ZTQ1ZTU3Y2U0Y2FlNmViNTI1YzEiLCJ1c2VySWQiOiIxOTQ3MjE5NDMifQ==</vt:lpwstr>
  </property>
</Properties>
</file>