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1E8BE">
      <w:pPr>
        <w:ind w:right="-241"/>
        <w:jc w:val="left"/>
        <w:outlineLvl w:val="1"/>
        <w:rPr>
          <w:rFonts w:hint="eastAsia" w:ascii="黑体" w:hAnsi="黑体" w:eastAsia="黑体" w:cs="宋体"/>
          <w:b/>
          <w:color w:val="auto"/>
          <w:kern w:val="0"/>
          <w:sz w:val="30"/>
          <w:szCs w:val="30"/>
          <w:lang w:val="en-US" w:eastAsia="zh-CN"/>
        </w:rPr>
      </w:pPr>
      <w:bookmarkStart w:id="0" w:name="_Toc265766858"/>
      <w:bookmarkStart w:id="1" w:name="_Toc292983029"/>
      <w:bookmarkStart w:id="2" w:name="_Toc186354393"/>
      <w:r>
        <w:rPr>
          <w:rFonts w:hint="eastAsia" w:ascii="黑体" w:hAnsi="黑体" w:eastAsia="黑体" w:cs="宋体"/>
          <w:b/>
          <w:color w:val="auto"/>
          <w:kern w:val="0"/>
          <w:sz w:val="24"/>
          <w:szCs w:val="24"/>
          <w:lang w:val="en-US" w:eastAsia="zh-CN"/>
        </w:rPr>
        <w:t>格式一</w:t>
      </w:r>
      <w:r>
        <w:rPr>
          <w:rFonts w:hint="eastAsia" w:ascii="黑体" w:hAnsi="黑体" w:eastAsia="黑体" w:cs="宋体"/>
          <w:color w:val="auto"/>
          <w:sz w:val="24"/>
          <w:szCs w:val="24"/>
        </w:rPr>
        <w:t xml:space="preserve"> </w:t>
      </w:r>
    </w:p>
    <w:p w14:paraId="4DE2C89B">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产品分项报价一览表</w:t>
      </w:r>
    </w:p>
    <w:p w14:paraId="0B0CF062">
      <w:pPr>
        <w:spacing w:line="500" w:lineRule="exact"/>
        <w:rPr>
          <w:rFonts w:ascii="黑体" w:hAnsi="黑体" w:eastAsia="黑体"/>
          <w:color w:val="auto"/>
          <w:sz w:val="24"/>
          <w:szCs w:val="24"/>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p>
    <w:tbl>
      <w:tblPr>
        <w:tblStyle w:val="10"/>
        <w:tblW w:w="11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2295"/>
        <w:gridCol w:w="1528"/>
        <w:gridCol w:w="1730"/>
        <w:gridCol w:w="1002"/>
        <w:gridCol w:w="1095"/>
        <w:gridCol w:w="1110"/>
        <w:gridCol w:w="1110"/>
      </w:tblGrid>
      <w:tr w14:paraId="7FE4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center"/>
          </w:tcPr>
          <w:p w14:paraId="377AB236">
            <w:pPr>
              <w:spacing w:line="400" w:lineRule="exact"/>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序号</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请与公告内序号一致</w:t>
            </w:r>
            <w:r>
              <w:rPr>
                <w:rFonts w:hint="eastAsia" w:ascii="黑体" w:hAnsi="黑体" w:eastAsia="黑体" w:cs="黑体"/>
                <w:color w:val="auto"/>
                <w:sz w:val="24"/>
                <w:szCs w:val="24"/>
                <w:lang w:eastAsia="zh-CN"/>
              </w:rPr>
              <w:t>）</w:t>
            </w:r>
          </w:p>
        </w:tc>
        <w:tc>
          <w:tcPr>
            <w:tcW w:w="2295" w:type="dxa"/>
            <w:noWrap w:val="0"/>
            <w:vAlign w:val="center"/>
          </w:tcPr>
          <w:p w14:paraId="2927A97F">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设备</w:t>
            </w:r>
            <w:r>
              <w:rPr>
                <w:rFonts w:hint="eastAsia" w:ascii="黑体" w:hAnsi="黑体" w:eastAsia="黑体" w:cs="黑体"/>
                <w:color w:val="auto"/>
                <w:sz w:val="24"/>
                <w:szCs w:val="24"/>
              </w:rPr>
              <w:t>名称</w:t>
            </w:r>
          </w:p>
        </w:tc>
        <w:tc>
          <w:tcPr>
            <w:tcW w:w="1528" w:type="dxa"/>
            <w:noWrap w:val="0"/>
            <w:vAlign w:val="center"/>
          </w:tcPr>
          <w:p w14:paraId="58FA83AB">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品牌</w:t>
            </w:r>
          </w:p>
        </w:tc>
        <w:tc>
          <w:tcPr>
            <w:tcW w:w="1730" w:type="dxa"/>
            <w:noWrap w:val="0"/>
            <w:vAlign w:val="center"/>
          </w:tcPr>
          <w:p w14:paraId="3C883746">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规格</w:t>
            </w:r>
            <w:r>
              <w:rPr>
                <w:rFonts w:hint="eastAsia" w:ascii="黑体" w:hAnsi="黑体" w:eastAsia="黑体" w:cs="黑体"/>
                <w:color w:val="auto"/>
                <w:sz w:val="24"/>
                <w:szCs w:val="24"/>
                <w:lang w:val="en-US" w:eastAsia="zh-CN"/>
              </w:rPr>
              <w:t>型号</w:t>
            </w:r>
          </w:p>
        </w:tc>
        <w:tc>
          <w:tcPr>
            <w:tcW w:w="1002" w:type="dxa"/>
            <w:noWrap w:val="0"/>
            <w:vAlign w:val="center"/>
          </w:tcPr>
          <w:p w14:paraId="7365EA4A">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单位</w:t>
            </w:r>
          </w:p>
        </w:tc>
        <w:tc>
          <w:tcPr>
            <w:tcW w:w="1095" w:type="dxa"/>
            <w:noWrap w:val="0"/>
            <w:vAlign w:val="center"/>
          </w:tcPr>
          <w:p w14:paraId="788EFCF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单价/元</w:t>
            </w:r>
          </w:p>
        </w:tc>
        <w:tc>
          <w:tcPr>
            <w:tcW w:w="1110" w:type="dxa"/>
            <w:noWrap w:val="0"/>
            <w:vAlign w:val="center"/>
          </w:tcPr>
          <w:p w14:paraId="781ABD6A">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产品有效期/年</w:t>
            </w:r>
          </w:p>
        </w:tc>
        <w:tc>
          <w:tcPr>
            <w:tcW w:w="1110" w:type="dxa"/>
            <w:noWrap w:val="0"/>
            <w:vAlign w:val="center"/>
          </w:tcPr>
          <w:p w14:paraId="1484D68D">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备注</w:t>
            </w:r>
          </w:p>
        </w:tc>
      </w:tr>
      <w:tr w14:paraId="4910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78861F8A">
            <w:pPr>
              <w:spacing w:line="400" w:lineRule="exact"/>
              <w:rPr>
                <w:rFonts w:hint="eastAsia" w:ascii="黑体" w:hAnsi="黑体" w:eastAsia="黑体" w:cs="黑体"/>
                <w:color w:val="auto"/>
                <w:sz w:val="24"/>
                <w:szCs w:val="24"/>
              </w:rPr>
            </w:pPr>
          </w:p>
        </w:tc>
        <w:tc>
          <w:tcPr>
            <w:tcW w:w="2295" w:type="dxa"/>
            <w:noWrap w:val="0"/>
            <w:vAlign w:val="top"/>
          </w:tcPr>
          <w:p w14:paraId="121C2F77">
            <w:pPr>
              <w:spacing w:line="400" w:lineRule="exact"/>
              <w:rPr>
                <w:rFonts w:hint="eastAsia" w:ascii="黑体" w:hAnsi="黑体" w:eastAsia="黑体" w:cs="黑体"/>
                <w:color w:val="auto"/>
                <w:sz w:val="24"/>
                <w:szCs w:val="24"/>
              </w:rPr>
            </w:pPr>
          </w:p>
        </w:tc>
        <w:tc>
          <w:tcPr>
            <w:tcW w:w="1528" w:type="dxa"/>
            <w:noWrap w:val="0"/>
            <w:vAlign w:val="top"/>
          </w:tcPr>
          <w:p w14:paraId="0F13A421">
            <w:pPr>
              <w:spacing w:line="400" w:lineRule="exact"/>
              <w:rPr>
                <w:rFonts w:hint="eastAsia" w:ascii="黑体" w:hAnsi="黑体" w:eastAsia="黑体" w:cs="黑体"/>
                <w:color w:val="auto"/>
                <w:sz w:val="24"/>
                <w:szCs w:val="24"/>
              </w:rPr>
            </w:pPr>
          </w:p>
        </w:tc>
        <w:tc>
          <w:tcPr>
            <w:tcW w:w="1730" w:type="dxa"/>
            <w:noWrap w:val="0"/>
            <w:vAlign w:val="top"/>
          </w:tcPr>
          <w:p w14:paraId="0FDD01F0">
            <w:pPr>
              <w:spacing w:line="400" w:lineRule="exact"/>
              <w:rPr>
                <w:rFonts w:hint="eastAsia" w:ascii="黑体" w:hAnsi="黑体" w:eastAsia="黑体" w:cs="黑体"/>
                <w:color w:val="auto"/>
                <w:sz w:val="24"/>
                <w:szCs w:val="24"/>
              </w:rPr>
            </w:pPr>
          </w:p>
        </w:tc>
        <w:tc>
          <w:tcPr>
            <w:tcW w:w="1002" w:type="dxa"/>
            <w:noWrap w:val="0"/>
            <w:vAlign w:val="top"/>
          </w:tcPr>
          <w:p w14:paraId="7DF7C790">
            <w:pPr>
              <w:spacing w:line="400" w:lineRule="exact"/>
              <w:rPr>
                <w:rFonts w:hint="eastAsia" w:ascii="黑体" w:hAnsi="黑体" w:eastAsia="黑体" w:cs="黑体"/>
                <w:color w:val="auto"/>
                <w:sz w:val="24"/>
                <w:szCs w:val="24"/>
              </w:rPr>
            </w:pPr>
          </w:p>
        </w:tc>
        <w:tc>
          <w:tcPr>
            <w:tcW w:w="1095" w:type="dxa"/>
            <w:noWrap w:val="0"/>
            <w:vAlign w:val="top"/>
          </w:tcPr>
          <w:p w14:paraId="7BEE3B14">
            <w:pPr>
              <w:spacing w:line="400" w:lineRule="exact"/>
              <w:rPr>
                <w:rFonts w:hint="eastAsia" w:ascii="黑体" w:hAnsi="黑体" w:eastAsia="黑体" w:cs="黑体"/>
                <w:color w:val="auto"/>
                <w:sz w:val="24"/>
                <w:szCs w:val="24"/>
              </w:rPr>
            </w:pPr>
          </w:p>
        </w:tc>
        <w:tc>
          <w:tcPr>
            <w:tcW w:w="1110" w:type="dxa"/>
            <w:noWrap w:val="0"/>
            <w:vAlign w:val="top"/>
          </w:tcPr>
          <w:p w14:paraId="4565502A">
            <w:pPr>
              <w:spacing w:line="400" w:lineRule="exact"/>
              <w:rPr>
                <w:rFonts w:hint="eastAsia" w:ascii="黑体" w:hAnsi="黑体" w:eastAsia="黑体" w:cs="黑体"/>
                <w:color w:val="auto"/>
                <w:sz w:val="24"/>
                <w:szCs w:val="24"/>
              </w:rPr>
            </w:pPr>
          </w:p>
        </w:tc>
        <w:tc>
          <w:tcPr>
            <w:tcW w:w="1110" w:type="dxa"/>
            <w:noWrap w:val="0"/>
            <w:vAlign w:val="top"/>
          </w:tcPr>
          <w:p w14:paraId="7F37855B">
            <w:pPr>
              <w:spacing w:line="400" w:lineRule="exact"/>
              <w:rPr>
                <w:rFonts w:hint="eastAsia" w:ascii="黑体" w:hAnsi="黑体" w:eastAsia="黑体" w:cs="黑体"/>
                <w:color w:val="auto"/>
                <w:sz w:val="24"/>
                <w:szCs w:val="24"/>
              </w:rPr>
            </w:pPr>
          </w:p>
        </w:tc>
      </w:tr>
      <w:tr w14:paraId="14B7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14F011AC">
            <w:pPr>
              <w:spacing w:line="400" w:lineRule="exact"/>
              <w:rPr>
                <w:rFonts w:hint="eastAsia" w:ascii="黑体" w:hAnsi="黑体" w:eastAsia="黑体" w:cs="黑体"/>
                <w:color w:val="auto"/>
                <w:sz w:val="24"/>
                <w:szCs w:val="24"/>
              </w:rPr>
            </w:pPr>
          </w:p>
        </w:tc>
        <w:tc>
          <w:tcPr>
            <w:tcW w:w="2295" w:type="dxa"/>
            <w:noWrap w:val="0"/>
            <w:vAlign w:val="top"/>
          </w:tcPr>
          <w:p w14:paraId="11D4D4D4">
            <w:pPr>
              <w:spacing w:line="400" w:lineRule="exact"/>
              <w:rPr>
                <w:rFonts w:hint="eastAsia" w:ascii="黑体" w:hAnsi="黑体" w:eastAsia="黑体" w:cs="黑体"/>
                <w:color w:val="auto"/>
                <w:sz w:val="24"/>
                <w:szCs w:val="24"/>
              </w:rPr>
            </w:pPr>
          </w:p>
        </w:tc>
        <w:tc>
          <w:tcPr>
            <w:tcW w:w="1528" w:type="dxa"/>
            <w:noWrap w:val="0"/>
            <w:vAlign w:val="top"/>
          </w:tcPr>
          <w:p w14:paraId="6DF02632">
            <w:pPr>
              <w:spacing w:line="400" w:lineRule="exact"/>
              <w:rPr>
                <w:rFonts w:hint="eastAsia" w:ascii="黑体" w:hAnsi="黑体" w:eastAsia="黑体" w:cs="黑体"/>
                <w:color w:val="auto"/>
                <w:sz w:val="24"/>
                <w:szCs w:val="24"/>
              </w:rPr>
            </w:pPr>
          </w:p>
        </w:tc>
        <w:tc>
          <w:tcPr>
            <w:tcW w:w="1730" w:type="dxa"/>
            <w:noWrap w:val="0"/>
            <w:vAlign w:val="top"/>
          </w:tcPr>
          <w:p w14:paraId="74B4DA5E">
            <w:pPr>
              <w:spacing w:line="400" w:lineRule="exact"/>
              <w:rPr>
                <w:rFonts w:hint="eastAsia" w:ascii="黑体" w:hAnsi="黑体" w:eastAsia="黑体" w:cs="黑体"/>
                <w:color w:val="auto"/>
                <w:sz w:val="24"/>
                <w:szCs w:val="24"/>
              </w:rPr>
            </w:pPr>
          </w:p>
        </w:tc>
        <w:tc>
          <w:tcPr>
            <w:tcW w:w="1002" w:type="dxa"/>
            <w:noWrap w:val="0"/>
            <w:vAlign w:val="top"/>
          </w:tcPr>
          <w:p w14:paraId="3F1D5B4F">
            <w:pPr>
              <w:spacing w:line="400" w:lineRule="exact"/>
              <w:rPr>
                <w:rFonts w:hint="eastAsia" w:ascii="黑体" w:hAnsi="黑体" w:eastAsia="黑体" w:cs="黑体"/>
                <w:color w:val="auto"/>
                <w:sz w:val="24"/>
                <w:szCs w:val="24"/>
              </w:rPr>
            </w:pPr>
            <w:bookmarkStart w:id="11" w:name="_GoBack"/>
            <w:bookmarkEnd w:id="11"/>
          </w:p>
        </w:tc>
        <w:tc>
          <w:tcPr>
            <w:tcW w:w="1095" w:type="dxa"/>
            <w:noWrap w:val="0"/>
            <w:vAlign w:val="top"/>
          </w:tcPr>
          <w:p w14:paraId="62EE0390">
            <w:pPr>
              <w:spacing w:line="400" w:lineRule="exact"/>
              <w:rPr>
                <w:rFonts w:hint="eastAsia" w:ascii="黑体" w:hAnsi="黑体" w:eastAsia="黑体" w:cs="黑体"/>
                <w:color w:val="auto"/>
                <w:sz w:val="24"/>
                <w:szCs w:val="24"/>
              </w:rPr>
            </w:pPr>
          </w:p>
        </w:tc>
        <w:tc>
          <w:tcPr>
            <w:tcW w:w="1110" w:type="dxa"/>
            <w:noWrap w:val="0"/>
            <w:vAlign w:val="top"/>
          </w:tcPr>
          <w:p w14:paraId="5D9B4BD5">
            <w:pPr>
              <w:spacing w:line="400" w:lineRule="exact"/>
              <w:rPr>
                <w:rFonts w:hint="eastAsia" w:ascii="黑体" w:hAnsi="黑体" w:eastAsia="黑体" w:cs="黑体"/>
                <w:color w:val="auto"/>
                <w:sz w:val="24"/>
                <w:szCs w:val="24"/>
              </w:rPr>
            </w:pPr>
          </w:p>
        </w:tc>
        <w:tc>
          <w:tcPr>
            <w:tcW w:w="1110" w:type="dxa"/>
            <w:noWrap w:val="0"/>
            <w:vAlign w:val="top"/>
          </w:tcPr>
          <w:p w14:paraId="0D0CA118">
            <w:pPr>
              <w:spacing w:line="400" w:lineRule="exact"/>
              <w:rPr>
                <w:rFonts w:hint="eastAsia" w:ascii="黑体" w:hAnsi="黑体" w:eastAsia="黑体" w:cs="黑体"/>
                <w:color w:val="auto"/>
                <w:sz w:val="24"/>
                <w:szCs w:val="24"/>
              </w:rPr>
            </w:pPr>
          </w:p>
        </w:tc>
      </w:tr>
      <w:tr w14:paraId="4696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24D39968">
            <w:pPr>
              <w:spacing w:line="400" w:lineRule="exact"/>
              <w:rPr>
                <w:rFonts w:hint="eastAsia" w:ascii="黑体" w:hAnsi="黑体" w:eastAsia="黑体" w:cs="黑体"/>
                <w:color w:val="auto"/>
                <w:sz w:val="24"/>
                <w:szCs w:val="24"/>
              </w:rPr>
            </w:pPr>
          </w:p>
        </w:tc>
        <w:tc>
          <w:tcPr>
            <w:tcW w:w="2295" w:type="dxa"/>
            <w:noWrap w:val="0"/>
            <w:vAlign w:val="top"/>
          </w:tcPr>
          <w:p w14:paraId="59ABC465">
            <w:pPr>
              <w:spacing w:line="400" w:lineRule="exact"/>
              <w:rPr>
                <w:rFonts w:hint="eastAsia" w:ascii="黑体" w:hAnsi="黑体" w:eastAsia="黑体" w:cs="黑体"/>
                <w:color w:val="auto"/>
                <w:sz w:val="24"/>
                <w:szCs w:val="24"/>
              </w:rPr>
            </w:pPr>
          </w:p>
        </w:tc>
        <w:tc>
          <w:tcPr>
            <w:tcW w:w="1528" w:type="dxa"/>
            <w:noWrap w:val="0"/>
            <w:vAlign w:val="top"/>
          </w:tcPr>
          <w:p w14:paraId="40F26A5E">
            <w:pPr>
              <w:spacing w:line="400" w:lineRule="exact"/>
              <w:rPr>
                <w:rFonts w:hint="eastAsia" w:ascii="黑体" w:hAnsi="黑体" w:eastAsia="黑体" w:cs="黑体"/>
                <w:color w:val="auto"/>
                <w:sz w:val="24"/>
                <w:szCs w:val="24"/>
              </w:rPr>
            </w:pPr>
          </w:p>
        </w:tc>
        <w:tc>
          <w:tcPr>
            <w:tcW w:w="1730" w:type="dxa"/>
            <w:noWrap w:val="0"/>
            <w:vAlign w:val="top"/>
          </w:tcPr>
          <w:p w14:paraId="4664CA4E">
            <w:pPr>
              <w:spacing w:line="400" w:lineRule="exact"/>
              <w:rPr>
                <w:rFonts w:hint="eastAsia" w:ascii="黑体" w:hAnsi="黑体" w:eastAsia="黑体" w:cs="黑体"/>
                <w:color w:val="auto"/>
                <w:sz w:val="24"/>
                <w:szCs w:val="24"/>
              </w:rPr>
            </w:pPr>
          </w:p>
        </w:tc>
        <w:tc>
          <w:tcPr>
            <w:tcW w:w="1002" w:type="dxa"/>
            <w:noWrap w:val="0"/>
            <w:vAlign w:val="top"/>
          </w:tcPr>
          <w:p w14:paraId="1C8C860A">
            <w:pPr>
              <w:spacing w:line="400" w:lineRule="exact"/>
              <w:rPr>
                <w:rFonts w:hint="eastAsia" w:ascii="黑体" w:hAnsi="黑体" w:eastAsia="黑体" w:cs="黑体"/>
                <w:color w:val="auto"/>
                <w:sz w:val="24"/>
                <w:szCs w:val="24"/>
              </w:rPr>
            </w:pPr>
          </w:p>
        </w:tc>
        <w:tc>
          <w:tcPr>
            <w:tcW w:w="1095" w:type="dxa"/>
            <w:noWrap w:val="0"/>
            <w:vAlign w:val="top"/>
          </w:tcPr>
          <w:p w14:paraId="75BAF992">
            <w:pPr>
              <w:spacing w:line="400" w:lineRule="exact"/>
              <w:rPr>
                <w:rFonts w:hint="eastAsia" w:ascii="黑体" w:hAnsi="黑体" w:eastAsia="黑体" w:cs="黑体"/>
                <w:color w:val="auto"/>
                <w:sz w:val="24"/>
                <w:szCs w:val="24"/>
              </w:rPr>
            </w:pPr>
          </w:p>
        </w:tc>
        <w:tc>
          <w:tcPr>
            <w:tcW w:w="1110" w:type="dxa"/>
            <w:noWrap w:val="0"/>
            <w:vAlign w:val="top"/>
          </w:tcPr>
          <w:p w14:paraId="02241346">
            <w:pPr>
              <w:spacing w:line="400" w:lineRule="exact"/>
              <w:rPr>
                <w:rFonts w:hint="eastAsia" w:ascii="黑体" w:hAnsi="黑体" w:eastAsia="黑体" w:cs="黑体"/>
                <w:color w:val="auto"/>
                <w:sz w:val="24"/>
                <w:szCs w:val="24"/>
              </w:rPr>
            </w:pPr>
          </w:p>
        </w:tc>
        <w:tc>
          <w:tcPr>
            <w:tcW w:w="1110" w:type="dxa"/>
            <w:noWrap w:val="0"/>
            <w:vAlign w:val="top"/>
          </w:tcPr>
          <w:p w14:paraId="3CC5CBA8">
            <w:pPr>
              <w:spacing w:line="400" w:lineRule="exact"/>
              <w:rPr>
                <w:rFonts w:hint="eastAsia" w:ascii="黑体" w:hAnsi="黑体" w:eastAsia="黑体" w:cs="黑体"/>
                <w:color w:val="auto"/>
                <w:sz w:val="24"/>
                <w:szCs w:val="24"/>
              </w:rPr>
            </w:pPr>
          </w:p>
        </w:tc>
      </w:tr>
      <w:tr w14:paraId="0576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566024D7">
            <w:pPr>
              <w:spacing w:line="400" w:lineRule="exact"/>
              <w:rPr>
                <w:rFonts w:hint="eastAsia" w:ascii="黑体" w:hAnsi="黑体" w:eastAsia="黑体" w:cs="黑体"/>
                <w:color w:val="auto"/>
                <w:sz w:val="24"/>
                <w:szCs w:val="24"/>
              </w:rPr>
            </w:pPr>
          </w:p>
        </w:tc>
        <w:tc>
          <w:tcPr>
            <w:tcW w:w="2295" w:type="dxa"/>
            <w:noWrap w:val="0"/>
            <w:vAlign w:val="top"/>
          </w:tcPr>
          <w:p w14:paraId="1F45382C">
            <w:pPr>
              <w:spacing w:line="400" w:lineRule="exact"/>
              <w:rPr>
                <w:rFonts w:hint="eastAsia" w:ascii="黑体" w:hAnsi="黑体" w:eastAsia="黑体" w:cs="黑体"/>
                <w:color w:val="auto"/>
                <w:sz w:val="24"/>
                <w:szCs w:val="24"/>
              </w:rPr>
            </w:pPr>
          </w:p>
        </w:tc>
        <w:tc>
          <w:tcPr>
            <w:tcW w:w="1528" w:type="dxa"/>
            <w:noWrap w:val="0"/>
            <w:vAlign w:val="top"/>
          </w:tcPr>
          <w:p w14:paraId="6D6248A2">
            <w:pPr>
              <w:spacing w:line="400" w:lineRule="exact"/>
              <w:rPr>
                <w:rFonts w:hint="eastAsia" w:ascii="黑体" w:hAnsi="黑体" w:eastAsia="黑体" w:cs="黑体"/>
                <w:color w:val="auto"/>
                <w:sz w:val="24"/>
                <w:szCs w:val="24"/>
              </w:rPr>
            </w:pPr>
          </w:p>
        </w:tc>
        <w:tc>
          <w:tcPr>
            <w:tcW w:w="1730" w:type="dxa"/>
            <w:noWrap w:val="0"/>
            <w:vAlign w:val="top"/>
          </w:tcPr>
          <w:p w14:paraId="60671790">
            <w:pPr>
              <w:spacing w:line="400" w:lineRule="exact"/>
              <w:rPr>
                <w:rFonts w:hint="eastAsia" w:ascii="黑体" w:hAnsi="黑体" w:eastAsia="黑体" w:cs="黑体"/>
                <w:color w:val="auto"/>
                <w:sz w:val="24"/>
                <w:szCs w:val="24"/>
              </w:rPr>
            </w:pPr>
          </w:p>
        </w:tc>
        <w:tc>
          <w:tcPr>
            <w:tcW w:w="1002" w:type="dxa"/>
            <w:noWrap w:val="0"/>
            <w:vAlign w:val="top"/>
          </w:tcPr>
          <w:p w14:paraId="10221FD8">
            <w:pPr>
              <w:spacing w:line="400" w:lineRule="exact"/>
              <w:rPr>
                <w:rFonts w:hint="eastAsia" w:ascii="黑体" w:hAnsi="黑体" w:eastAsia="黑体" w:cs="黑体"/>
                <w:color w:val="auto"/>
                <w:sz w:val="24"/>
                <w:szCs w:val="24"/>
              </w:rPr>
            </w:pPr>
          </w:p>
        </w:tc>
        <w:tc>
          <w:tcPr>
            <w:tcW w:w="1095" w:type="dxa"/>
            <w:noWrap w:val="0"/>
            <w:vAlign w:val="top"/>
          </w:tcPr>
          <w:p w14:paraId="578974BB">
            <w:pPr>
              <w:spacing w:line="400" w:lineRule="exact"/>
              <w:rPr>
                <w:rFonts w:hint="eastAsia" w:ascii="黑体" w:hAnsi="黑体" w:eastAsia="黑体" w:cs="黑体"/>
                <w:color w:val="auto"/>
                <w:sz w:val="24"/>
                <w:szCs w:val="24"/>
              </w:rPr>
            </w:pPr>
          </w:p>
        </w:tc>
        <w:tc>
          <w:tcPr>
            <w:tcW w:w="1110" w:type="dxa"/>
            <w:noWrap w:val="0"/>
            <w:vAlign w:val="top"/>
          </w:tcPr>
          <w:p w14:paraId="30489AD7">
            <w:pPr>
              <w:spacing w:line="400" w:lineRule="exact"/>
              <w:rPr>
                <w:rFonts w:hint="eastAsia" w:ascii="黑体" w:hAnsi="黑体" w:eastAsia="黑体" w:cs="黑体"/>
                <w:color w:val="auto"/>
                <w:sz w:val="24"/>
                <w:szCs w:val="24"/>
              </w:rPr>
            </w:pPr>
          </w:p>
        </w:tc>
        <w:tc>
          <w:tcPr>
            <w:tcW w:w="1110" w:type="dxa"/>
            <w:noWrap w:val="0"/>
            <w:vAlign w:val="top"/>
          </w:tcPr>
          <w:p w14:paraId="7E4ECD2E">
            <w:pPr>
              <w:spacing w:line="400" w:lineRule="exact"/>
              <w:rPr>
                <w:rFonts w:hint="eastAsia" w:ascii="黑体" w:hAnsi="黑体" w:eastAsia="黑体" w:cs="黑体"/>
                <w:color w:val="auto"/>
                <w:sz w:val="24"/>
                <w:szCs w:val="24"/>
              </w:rPr>
            </w:pPr>
          </w:p>
        </w:tc>
      </w:tr>
      <w:tr w14:paraId="2AF7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2B1B6C22">
            <w:pPr>
              <w:spacing w:line="400" w:lineRule="exact"/>
              <w:rPr>
                <w:rFonts w:hint="eastAsia" w:ascii="黑体" w:hAnsi="黑体" w:eastAsia="黑体" w:cs="黑体"/>
                <w:color w:val="auto"/>
                <w:sz w:val="24"/>
                <w:szCs w:val="24"/>
              </w:rPr>
            </w:pPr>
          </w:p>
        </w:tc>
        <w:tc>
          <w:tcPr>
            <w:tcW w:w="2295" w:type="dxa"/>
            <w:noWrap w:val="0"/>
            <w:vAlign w:val="top"/>
          </w:tcPr>
          <w:p w14:paraId="56298BB7">
            <w:pPr>
              <w:spacing w:line="400" w:lineRule="exact"/>
              <w:rPr>
                <w:rFonts w:hint="eastAsia" w:ascii="黑体" w:hAnsi="黑体" w:eastAsia="黑体" w:cs="黑体"/>
                <w:color w:val="auto"/>
                <w:sz w:val="24"/>
                <w:szCs w:val="24"/>
              </w:rPr>
            </w:pPr>
          </w:p>
        </w:tc>
        <w:tc>
          <w:tcPr>
            <w:tcW w:w="1528" w:type="dxa"/>
            <w:noWrap w:val="0"/>
            <w:vAlign w:val="top"/>
          </w:tcPr>
          <w:p w14:paraId="3DC0E099">
            <w:pPr>
              <w:spacing w:line="400" w:lineRule="exact"/>
              <w:rPr>
                <w:rFonts w:hint="eastAsia" w:ascii="黑体" w:hAnsi="黑体" w:eastAsia="黑体" w:cs="黑体"/>
                <w:color w:val="auto"/>
                <w:sz w:val="24"/>
                <w:szCs w:val="24"/>
              </w:rPr>
            </w:pPr>
          </w:p>
        </w:tc>
        <w:tc>
          <w:tcPr>
            <w:tcW w:w="1730" w:type="dxa"/>
            <w:noWrap w:val="0"/>
            <w:vAlign w:val="top"/>
          </w:tcPr>
          <w:p w14:paraId="6FF2B0A3">
            <w:pPr>
              <w:spacing w:line="400" w:lineRule="exact"/>
              <w:rPr>
                <w:rFonts w:hint="eastAsia" w:ascii="黑体" w:hAnsi="黑体" w:eastAsia="黑体" w:cs="黑体"/>
                <w:color w:val="auto"/>
                <w:sz w:val="24"/>
                <w:szCs w:val="24"/>
              </w:rPr>
            </w:pPr>
          </w:p>
        </w:tc>
        <w:tc>
          <w:tcPr>
            <w:tcW w:w="1002" w:type="dxa"/>
            <w:noWrap w:val="0"/>
            <w:vAlign w:val="top"/>
          </w:tcPr>
          <w:p w14:paraId="3FCE8CA1">
            <w:pPr>
              <w:spacing w:line="400" w:lineRule="exact"/>
              <w:rPr>
                <w:rFonts w:hint="eastAsia" w:ascii="黑体" w:hAnsi="黑体" w:eastAsia="黑体" w:cs="黑体"/>
                <w:color w:val="auto"/>
                <w:sz w:val="24"/>
                <w:szCs w:val="24"/>
              </w:rPr>
            </w:pPr>
          </w:p>
        </w:tc>
        <w:tc>
          <w:tcPr>
            <w:tcW w:w="1095" w:type="dxa"/>
            <w:noWrap w:val="0"/>
            <w:vAlign w:val="top"/>
          </w:tcPr>
          <w:p w14:paraId="0EAA2D44">
            <w:pPr>
              <w:spacing w:line="400" w:lineRule="exact"/>
              <w:rPr>
                <w:rFonts w:hint="eastAsia" w:ascii="黑体" w:hAnsi="黑体" w:eastAsia="黑体" w:cs="黑体"/>
                <w:color w:val="auto"/>
                <w:sz w:val="24"/>
                <w:szCs w:val="24"/>
              </w:rPr>
            </w:pPr>
          </w:p>
        </w:tc>
        <w:tc>
          <w:tcPr>
            <w:tcW w:w="1110" w:type="dxa"/>
            <w:noWrap w:val="0"/>
            <w:vAlign w:val="top"/>
          </w:tcPr>
          <w:p w14:paraId="65C0D42C">
            <w:pPr>
              <w:spacing w:line="400" w:lineRule="exact"/>
              <w:rPr>
                <w:rFonts w:hint="eastAsia" w:ascii="黑体" w:hAnsi="黑体" w:eastAsia="黑体" w:cs="黑体"/>
                <w:color w:val="auto"/>
                <w:sz w:val="24"/>
                <w:szCs w:val="24"/>
              </w:rPr>
            </w:pPr>
          </w:p>
        </w:tc>
        <w:tc>
          <w:tcPr>
            <w:tcW w:w="1110" w:type="dxa"/>
            <w:noWrap w:val="0"/>
            <w:vAlign w:val="top"/>
          </w:tcPr>
          <w:p w14:paraId="3D341A8E">
            <w:pPr>
              <w:spacing w:line="400" w:lineRule="exact"/>
              <w:rPr>
                <w:rFonts w:hint="eastAsia" w:ascii="黑体" w:hAnsi="黑体" w:eastAsia="黑体" w:cs="黑体"/>
                <w:color w:val="auto"/>
                <w:sz w:val="24"/>
                <w:szCs w:val="24"/>
              </w:rPr>
            </w:pPr>
          </w:p>
        </w:tc>
      </w:tr>
      <w:tr w14:paraId="69D5A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4744BCC7">
            <w:pPr>
              <w:spacing w:line="400" w:lineRule="exact"/>
              <w:rPr>
                <w:rFonts w:hint="eastAsia" w:ascii="黑体" w:hAnsi="黑体" w:eastAsia="黑体" w:cs="黑体"/>
                <w:color w:val="auto"/>
                <w:sz w:val="24"/>
                <w:szCs w:val="24"/>
              </w:rPr>
            </w:pPr>
          </w:p>
        </w:tc>
        <w:tc>
          <w:tcPr>
            <w:tcW w:w="2295" w:type="dxa"/>
            <w:noWrap w:val="0"/>
            <w:vAlign w:val="top"/>
          </w:tcPr>
          <w:p w14:paraId="1785E09F">
            <w:pPr>
              <w:spacing w:line="400" w:lineRule="exact"/>
              <w:rPr>
                <w:rFonts w:hint="eastAsia" w:ascii="黑体" w:hAnsi="黑体" w:eastAsia="黑体" w:cs="黑体"/>
                <w:color w:val="auto"/>
                <w:sz w:val="24"/>
                <w:szCs w:val="24"/>
              </w:rPr>
            </w:pPr>
          </w:p>
        </w:tc>
        <w:tc>
          <w:tcPr>
            <w:tcW w:w="1528" w:type="dxa"/>
            <w:noWrap w:val="0"/>
            <w:vAlign w:val="top"/>
          </w:tcPr>
          <w:p w14:paraId="4A39F8E8">
            <w:pPr>
              <w:spacing w:line="400" w:lineRule="exact"/>
              <w:rPr>
                <w:rFonts w:hint="eastAsia" w:ascii="黑体" w:hAnsi="黑体" w:eastAsia="黑体" w:cs="黑体"/>
                <w:color w:val="auto"/>
                <w:sz w:val="24"/>
                <w:szCs w:val="24"/>
              </w:rPr>
            </w:pPr>
          </w:p>
        </w:tc>
        <w:tc>
          <w:tcPr>
            <w:tcW w:w="1730" w:type="dxa"/>
            <w:noWrap w:val="0"/>
            <w:vAlign w:val="top"/>
          </w:tcPr>
          <w:p w14:paraId="026509D1">
            <w:pPr>
              <w:spacing w:line="400" w:lineRule="exact"/>
              <w:rPr>
                <w:rFonts w:hint="eastAsia" w:ascii="黑体" w:hAnsi="黑体" w:eastAsia="黑体" w:cs="黑体"/>
                <w:color w:val="auto"/>
                <w:sz w:val="24"/>
                <w:szCs w:val="24"/>
              </w:rPr>
            </w:pPr>
          </w:p>
        </w:tc>
        <w:tc>
          <w:tcPr>
            <w:tcW w:w="1002" w:type="dxa"/>
            <w:noWrap w:val="0"/>
            <w:vAlign w:val="top"/>
          </w:tcPr>
          <w:p w14:paraId="795A70EF">
            <w:pPr>
              <w:spacing w:line="400" w:lineRule="exact"/>
              <w:rPr>
                <w:rFonts w:hint="eastAsia" w:ascii="黑体" w:hAnsi="黑体" w:eastAsia="黑体" w:cs="黑体"/>
                <w:color w:val="auto"/>
                <w:sz w:val="24"/>
                <w:szCs w:val="24"/>
              </w:rPr>
            </w:pPr>
          </w:p>
        </w:tc>
        <w:tc>
          <w:tcPr>
            <w:tcW w:w="1095" w:type="dxa"/>
            <w:noWrap w:val="0"/>
            <w:vAlign w:val="top"/>
          </w:tcPr>
          <w:p w14:paraId="7A6A907D">
            <w:pPr>
              <w:spacing w:line="400" w:lineRule="exact"/>
              <w:rPr>
                <w:rFonts w:hint="eastAsia" w:ascii="黑体" w:hAnsi="黑体" w:eastAsia="黑体" w:cs="黑体"/>
                <w:color w:val="auto"/>
                <w:sz w:val="24"/>
                <w:szCs w:val="24"/>
              </w:rPr>
            </w:pPr>
          </w:p>
        </w:tc>
        <w:tc>
          <w:tcPr>
            <w:tcW w:w="1110" w:type="dxa"/>
            <w:noWrap w:val="0"/>
            <w:vAlign w:val="top"/>
          </w:tcPr>
          <w:p w14:paraId="541F0C74">
            <w:pPr>
              <w:spacing w:line="400" w:lineRule="exact"/>
              <w:rPr>
                <w:rFonts w:hint="eastAsia" w:ascii="黑体" w:hAnsi="黑体" w:eastAsia="黑体" w:cs="黑体"/>
                <w:color w:val="auto"/>
                <w:sz w:val="24"/>
                <w:szCs w:val="24"/>
              </w:rPr>
            </w:pPr>
          </w:p>
        </w:tc>
        <w:tc>
          <w:tcPr>
            <w:tcW w:w="1110" w:type="dxa"/>
            <w:noWrap w:val="0"/>
            <w:vAlign w:val="top"/>
          </w:tcPr>
          <w:p w14:paraId="31096F7C">
            <w:pPr>
              <w:spacing w:line="400" w:lineRule="exact"/>
              <w:rPr>
                <w:rFonts w:hint="eastAsia" w:ascii="黑体" w:hAnsi="黑体" w:eastAsia="黑体" w:cs="黑体"/>
                <w:color w:val="auto"/>
                <w:sz w:val="24"/>
                <w:szCs w:val="24"/>
              </w:rPr>
            </w:pPr>
          </w:p>
        </w:tc>
      </w:tr>
      <w:tr w14:paraId="32A6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6E92AD86">
            <w:pPr>
              <w:spacing w:line="400" w:lineRule="exact"/>
              <w:rPr>
                <w:rFonts w:hint="eastAsia" w:ascii="黑体" w:hAnsi="黑体" w:eastAsia="黑体" w:cs="黑体"/>
                <w:color w:val="auto"/>
                <w:sz w:val="24"/>
                <w:szCs w:val="24"/>
              </w:rPr>
            </w:pPr>
          </w:p>
        </w:tc>
        <w:tc>
          <w:tcPr>
            <w:tcW w:w="2295" w:type="dxa"/>
            <w:noWrap w:val="0"/>
            <w:vAlign w:val="top"/>
          </w:tcPr>
          <w:p w14:paraId="13979A5A">
            <w:pPr>
              <w:spacing w:line="400" w:lineRule="exact"/>
              <w:rPr>
                <w:rFonts w:hint="eastAsia" w:ascii="黑体" w:hAnsi="黑体" w:eastAsia="黑体" w:cs="黑体"/>
                <w:color w:val="auto"/>
                <w:sz w:val="24"/>
                <w:szCs w:val="24"/>
              </w:rPr>
            </w:pPr>
          </w:p>
        </w:tc>
        <w:tc>
          <w:tcPr>
            <w:tcW w:w="1528" w:type="dxa"/>
            <w:noWrap w:val="0"/>
            <w:vAlign w:val="top"/>
          </w:tcPr>
          <w:p w14:paraId="3BC55CE6">
            <w:pPr>
              <w:spacing w:line="400" w:lineRule="exact"/>
              <w:rPr>
                <w:rFonts w:hint="eastAsia" w:ascii="黑体" w:hAnsi="黑体" w:eastAsia="黑体" w:cs="黑体"/>
                <w:color w:val="auto"/>
                <w:sz w:val="24"/>
                <w:szCs w:val="24"/>
              </w:rPr>
            </w:pPr>
          </w:p>
        </w:tc>
        <w:tc>
          <w:tcPr>
            <w:tcW w:w="1730" w:type="dxa"/>
            <w:noWrap w:val="0"/>
            <w:vAlign w:val="top"/>
          </w:tcPr>
          <w:p w14:paraId="2BA6C484">
            <w:pPr>
              <w:spacing w:line="400" w:lineRule="exact"/>
              <w:rPr>
                <w:rFonts w:hint="eastAsia" w:ascii="黑体" w:hAnsi="黑体" w:eastAsia="黑体" w:cs="黑体"/>
                <w:color w:val="auto"/>
                <w:sz w:val="24"/>
                <w:szCs w:val="24"/>
              </w:rPr>
            </w:pPr>
          </w:p>
        </w:tc>
        <w:tc>
          <w:tcPr>
            <w:tcW w:w="1002" w:type="dxa"/>
            <w:noWrap w:val="0"/>
            <w:vAlign w:val="top"/>
          </w:tcPr>
          <w:p w14:paraId="5AD81F44">
            <w:pPr>
              <w:spacing w:line="400" w:lineRule="exact"/>
              <w:rPr>
                <w:rFonts w:hint="eastAsia" w:ascii="黑体" w:hAnsi="黑体" w:eastAsia="黑体" w:cs="黑体"/>
                <w:color w:val="auto"/>
                <w:sz w:val="24"/>
                <w:szCs w:val="24"/>
              </w:rPr>
            </w:pPr>
          </w:p>
        </w:tc>
        <w:tc>
          <w:tcPr>
            <w:tcW w:w="1095" w:type="dxa"/>
            <w:noWrap w:val="0"/>
            <w:vAlign w:val="top"/>
          </w:tcPr>
          <w:p w14:paraId="0133D7D5">
            <w:pPr>
              <w:spacing w:line="400" w:lineRule="exact"/>
              <w:rPr>
                <w:rFonts w:hint="eastAsia" w:ascii="黑体" w:hAnsi="黑体" w:eastAsia="黑体" w:cs="黑体"/>
                <w:color w:val="auto"/>
                <w:sz w:val="24"/>
                <w:szCs w:val="24"/>
              </w:rPr>
            </w:pPr>
          </w:p>
        </w:tc>
        <w:tc>
          <w:tcPr>
            <w:tcW w:w="1110" w:type="dxa"/>
            <w:noWrap w:val="0"/>
            <w:vAlign w:val="top"/>
          </w:tcPr>
          <w:p w14:paraId="2DDE758C">
            <w:pPr>
              <w:spacing w:line="400" w:lineRule="exact"/>
              <w:rPr>
                <w:rFonts w:hint="eastAsia" w:ascii="黑体" w:hAnsi="黑体" w:eastAsia="黑体" w:cs="黑体"/>
                <w:color w:val="auto"/>
                <w:sz w:val="24"/>
                <w:szCs w:val="24"/>
              </w:rPr>
            </w:pPr>
          </w:p>
        </w:tc>
        <w:tc>
          <w:tcPr>
            <w:tcW w:w="1110" w:type="dxa"/>
            <w:noWrap w:val="0"/>
            <w:vAlign w:val="top"/>
          </w:tcPr>
          <w:p w14:paraId="7A84AB9B">
            <w:pPr>
              <w:spacing w:line="400" w:lineRule="exact"/>
              <w:rPr>
                <w:rFonts w:hint="eastAsia" w:ascii="黑体" w:hAnsi="黑体" w:eastAsia="黑体" w:cs="黑体"/>
                <w:color w:val="auto"/>
                <w:sz w:val="24"/>
                <w:szCs w:val="24"/>
              </w:rPr>
            </w:pPr>
          </w:p>
        </w:tc>
      </w:tr>
      <w:tr w14:paraId="659E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51C7DAB3">
            <w:pPr>
              <w:spacing w:line="400" w:lineRule="exact"/>
              <w:rPr>
                <w:rFonts w:hint="eastAsia" w:ascii="黑体" w:hAnsi="黑体" w:eastAsia="黑体" w:cs="黑体"/>
                <w:color w:val="auto"/>
                <w:sz w:val="24"/>
                <w:szCs w:val="24"/>
              </w:rPr>
            </w:pPr>
          </w:p>
        </w:tc>
        <w:tc>
          <w:tcPr>
            <w:tcW w:w="2295" w:type="dxa"/>
            <w:noWrap w:val="0"/>
            <w:vAlign w:val="top"/>
          </w:tcPr>
          <w:p w14:paraId="0D5748CE">
            <w:pPr>
              <w:spacing w:line="400" w:lineRule="exact"/>
              <w:rPr>
                <w:rFonts w:hint="eastAsia" w:ascii="黑体" w:hAnsi="黑体" w:eastAsia="黑体" w:cs="黑体"/>
                <w:color w:val="auto"/>
                <w:sz w:val="24"/>
                <w:szCs w:val="24"/>
              </w:rPr>
            </w:pPr>
          </w:p>
        </w:tc>
        <w:tc>
          <w:tcPr>
            <w:tcW w:w="1528" w:type="dxa"/>
            <w:noWrap w:val="0"/>
            <w:vAlign w:val="top"/>
          </w:tcPr>
          <w:p w14:paraId="4C34593A">
            <w:pPr>
              <w:spacing w:line="400" w:lineRule="exact"/>
              <w:rPr>
                <w:rFonts w:hint="eastAsia" w:ascii="黑体" w:hAnsi="黑体" w:eastAsia="黑体" w:cs="黑体"/>
                <w:color w:val="auto"/>
                <w:sz w:val="24"/>
                <w:szCs w:val="24"/>
              </w:rPr>
            </w:pPr>
          </w:p>
        </w:tc>
        <w:tc>
          <w:tcPr>
            <w:tcW w:w="1730" w:type="dxa"/>
            <w:noWrap w:val="0"/>
            <w:vAlign w:val="top"/>
          </w:tcPr>
          <w:p w14:paraId="3C474D32">
            <w:pPr>
              <w:spacing w:line="400" w:lineRule="exact"/>
              <w:rPr>
                <w:rFonts w:hint="eastAsia" w:ascii="黑体" w:hAnsi="黑体" w:eastAsia="黑体" w:cs="黑体"/>
                <w:color w:val="auto"/>
                <w:sz w:val="24"/>
                <w:szCs w:val="24"/>
              </w:rPr>
            </w:pPr>
          </w:p>
        </w:tc>
        <w:tc>
          <w:tcPr>
            <w:tcW w:w="1002" w:type="dxa"/>
            <w:noWrap w:val="0"/>
            <w:vAlign w:val="top"/>
          </w:tcPr>
          <w:p w14:paraId="5E3C3C5F">
            <w:pPr>
              <w:spacing w:line="400" w:lineRule="exact"/>
              <w:rPr>
                <w:rFonts w:hint="eastAsia" w:ascii="黑体" w:hAnsi="黑体" w:eastAsia="黑体" w:cs="黑体"/>
                <w:color w:val="auto"/>
                <w:sz w:val="24"/>
                <w:szCs w:val="24"/>
              </w:rPr>
            </w:pPr>
          </w:p>
        </w:tc>
        <w:tc>
          <w:tcPr>
            <w:tcW w:w="1095" w:type="dxa"/>
            <w:noWrap w:val="0"/>
            <w:vAlign w:val="top"/>
          </w:tcPr>
          <w:p w14:paraId="5F8D5D34">
            <w:pPr>
              <w:spacing w:line="400" w:lineRule="exact"/>
              <w:rPr>
                <w:rFonts w:hint="eastAsia" w:ascii="黑体" w:hAnsi="黑体" w:eastAsia="黑体" w:cs="黑体"/>
                <w:color w:val="auto"/>
                <w:sz w:val="24"/>
                <w:szCs w:val="24"/>
              </w:rPr>
            </w:pPr>
          </w:p>
        </w:tc>
        <w:tc>
          <w:tcPr>
            <w:tcW w:w="1110" w:type="dxa"/>
            <w:noWrap w:val="0"/>
            <w:vAlign w:val="top"/>
          </w:tcPr>
          <w:p w14:paraId="6300239B">
            <w:pPr>
              <w:spacing w:line="400" w:lineRule="exact"/>
              <w:rPr>
                <w:rFonts w:hint="eastAsia" w:ascii="黑体" w:hAnsi="黑体" w:eastAsia="黑体" w:cs="黑体"/>
                <w:color w:val="auto"/>
                <w:sz w:val="24"/>
                <w:szCs w:val="24"/>
              </w:rPr>
            </w:pPr>
          </w:p>
        </w:tc>
        <w:tc>
          <w:tcPr>
            <w:tcW w:w="1110" w:type="dxa"/>
            <w:noWrap w:val="0"/>
            <w:vAlign w:val="top"/>
          </w:tcPr>
          <w:p w14:paraId="58523E1E">
            <w:pPr>
              <w:spacing w:line="400" w:lineRule="exact"/>
              <w:rPr>
                <w:rFonts w:hint="eastAsia" w:ascii="黑体" w:hAnsi="黑体" w:eastAsia="黑体" w:cs="黑体"/>
                <w:color w:val="auto"/>
                <w:sz w:val="24"/>
                <w:szCs w:val="24"/>
              </w:rPr>
            </w:pPr>
          </w:p>
        </w:tc>
      </w:tr>
      <w:tr w14:paraId="13DC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3CF0C50D">
            <w:pPr>
              <w:spacing w:line="400" w:lineRule="exact"/>
              <w:rPr>
                <w:rFonts w:hint="eastAsia" w:ascii="黑体" w:hAnsi="黑体" w:eastAsia="黑体" w:cs="黑体"/>
                <w:color w:val="auto"/>
                <w:sz w:val="24"/>
                <w:szCs w:val="24"/>
              </w:rPr>
            </w:pPr>
          </w:p>
        </w:tc>
        <w:tc>
          <w:tcPr>
            <w:tcW w:w="2295" w:type="dxa"/>
            <w:noWrap w:val="0"/>
            <w:vAlign w:val="top"/>
          </w:tcPr>
          <w:p w14:paraId="216D6AC6">
            <w:pPr>
              <w:spacing w:line="400" w:lineRule="exact"/>
              <w:rPr>
                <w:rFonts w:hint="eastAsia" w:ascii="黑体" w:hAnsi="黑体" w:eastAsia="黑体" w:cs="黑体"/>
                <w:color w:val="auto"/>
                <w:sz w:val="24"/>
                <w:szCs w:val="24"/>
              </w:rPr>
            </w:pPr>
          </w:p>
        </w:tc>
        <w:tc>
          <w:tcPr>
            <w:tcW w:w="1528" w:type="dxa"/>
            <w:noWrap w:val="0"/>
            <w:vAlign w:val="top"/>
          </w:tcPr>
          <w:p w14:paraId="2A6E5F16">
            <w:pPr>
              <w:spacing w:line="400" w:lineRule="exact"/>
              <w:rPr>
                <w:rFonts w:hint="eastAsia" w:ascii="黑体" w:hAnsi="黑体" w:eastAsia="黑体" w:cs="黑体"/>
                <w:color w:val="auto"/>
                <w:sz w:val="24"/>
                <w:szCs w:val="24"/>
              </w:rPr>
            </w:pPr>
          </w:p>
        </w:tc>
        <w:tc>
          <w:tcPr>
            <w:tcW w:w="1730" w:type="dxa"/>
            <w:noWrap w:val="0"/>
            <w:vAlign w:val="top"/>
          </w:tcPr>
          <w:p w14:paraId="23332C5F">
            <w:pPr>
              <w:spacing w:line="400" w:lineRule="exact"/>
              <w:rPr>
                <w:rFonts w:hint="eastAsia" w:ascii="黑体" w:hAnsi="黑体" w:eastAsia="黑体" w:cs="黑体"/>
                <w:color w:val="auto"/>
                <w:sz w:val="24"/>
                <w:szCs w:val="24"/>
              </w:rPr>
            </w:pPr>
          </w:p>
        </w:tc>
        <w:tc>
          <w:tcPr>
            <w:tcW w:w="1002" w:type="dxa"/>
            <w:noWrap w:val="0"/>
            <w:vAlign w:val="top"/>
          </w:tcPr>
          <w:p w14:paraId="1C65136B">
            <w:pPr>
              <w:spacing w:line="400" w:lineRule="exact"/>
              <w:rPr>
                <w:rFonts w:hint="eastAsia" w:ascii="黑体" w:hAnsi="黑体" w:eastAsia="黑体" w:cs="黑体"/>
                <w:color w:val="auto"/>
                <w:sz w:val="24"/>
                <w:szCs w:val="24"/>
              </w:rPr>
            </w:pPr>
          </w:p>
        </w:tc>
        <w:tc>
          <w:tcPr>
            <w:tcW w:w="1095" w:type="dxa"/>
            <w:noWrap w:val="0"/>
            <w:vAlign w:val="top"/>
          </w:tcPr>
          <w:p w14:paraId="0D441B80">
            <w:pPr>
              <w:spacing w:line="400" w:lineRule="exact"/>
              <w:rPr>
                <w:rFonts w:hint="eastAsia" w:ascii="黑体" w:hAnsi="黑体" w:eastAsia="黑体" w:cs="黑体"/>
                <w:color w:val="auto"/>
                <w:sz w:val="24"/>
                <w:szCs w:val="24"/>
              </w:rPr>
            </w:pPr>
          </w:p>
        </w:tc>
        <w:tc>
          <w:tcPr>
            <w:tcW w:w="1110" w:type="dxa"/>
            <w:noWrap w:val="0"/>
            <w:vAlign w:val="top"/>
          </w:tcPr>
          <w:p w14:paraId="1E192B94">
            <w:pPr>
              <w:spacing w:line="400" w:lineRule="exact"/>
              <w:rPr>
                <w:rFonts w:hint="eastAsia" w:ascii="黑体" w:hAnsi="黑体" w:eastAsia="黑体" w:cs="黑体"/>
                <w:color w:val="auto"/>
                <w:sz w:val="24"/>
                <w:szCs w:val="24"/>
              </w:rPr>
            </w:pPr>
          </w:p>
        </w:tc>
        <w:tc>
          <w:tcPr>
            <w:tcW w:w="1110" w:type="dxa"/>
            <w:noWrap w:val="0"/>
            <w:vAlign w:val="top"/>
          </w:tcPr>
          <w:p w14:paraId="63FA4460">
            <w:pPr>
              <w:spacing w:line="400" w:lineRule="exact"/>
              <w:rPr>
                <w:rFonts w:hint="eastAsia" w:ascii="黑体" w:hAnsi="黑体" w:eastAsia="黑体" w:cs="黑体"/>
                <w:color w:val="auto"/>
                <w:sz w:val="24"/>
                <w:szCs w:val="24"/>
              </w:rPr>
            </w:pPr>
          </w:p>
        </w:tc>
      </w:tr>
      <w:tr w14:paraId="6F0D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4FC87E41">
            <w:pPr>
              <w:spacing w:line="400" w:lineRule="exact"/>
              <w:rPr>
                <w:rFonts w:hint="eastAsia" w:ascii="黑体" w:hAnsi="黑体" w:eastAsia="黑体" w:cs="黑体"/>
                <w:color w:val="auto"/>
                <w:sz w:val="24"/>
                <w:szCs w:val="24"/>
              </w:rPr>
            </w:pPr>
          </w:p>
        </w:tc>
        <w:tc>
          <w:tcPr>
            <w:tcW w:w="2295" w:type="dxa"/>
            <w:noWrap w:val="0"/>
            <w:vAlign w:val="top"/>
          </w:tcPr>
          <w:p w14:paraId="65BCCA60">
            <w:pPr>
              <w:spacing w:line="400" w:lineRule="exact"/>
              <w:rPr>
                <w:rFonts w:hint="eastAsia" w:ascii="黑体" w:hAnsi="黑体" w:eastAsia="黑体" w:cs="黑体"/>
                <w:color w:val="auto"/>
                <w:sz w:val="24"/>
                <w:szCs w:val="24"/>
              </w:rPr>
            </w:pPr>
          </w:p>
        </w:tc>
        <w:tc>
          <w:tcPr>
            <w:tcW w:w="1528" w:type="dxa"/>
            <w:noWrap w:val="0"/>
            <w:vAlign w:val="top"/>
          </w:tcPr>
          <w:p w14:paraId="7CCF7E66">
            <w:pPr>
              <w:spacing w:line="400" w:lineRule="exact"/>
              <w:rPr>
                <w:rFonts w:hint="eastAsia" w:ascii="黑体" w:hAnsi="黑体" w:eastAsia="黑体" w:cs="黑体"/>
                <w:color w:val="auto"/>
                <w:sz w:val="24"/>
                <w:szCs w:val="24"/>
              </w:rPr>
            </w:pPr>
          </w:p>
        </w:tc>
        <w:tc>
          <w:tcPr>
            <w:tcW w:w="1730" w:type="dxa"/>
            <w:noWrap w:val="0"/>
            <w:vAlign w:val="top"/>
          </w:tcPr>
          <w:p w14:paraId="07600C2B">
            <w:pPr>
              <w:spacing w:line="400" w:lineRule="exact"/>
              <w:rPr>
                <w:rFonts w:hint="eastAsia" w:ascii="黑体" w:hAnsi="黑体" w:eastAsia="黑体" w:cs="黑体"/>
                <w:color w:val="auto"/>
                <w:sz w:val="24"/>
                <w:szCs w:val="24"/>
              </w:rPr>
            </w:pPr>
          </w:p>
        </w:tc>
        <w:tc>
          <w:tcPr>
            <w:tcW w:w="1002" w:type="dxa"/>
            <w:noWrap w:val="0"/>
            <w:vAlign w:val="top"/>
          </w:tcPr>
          <w:p w14:paraId="53E9AF69">
            <w:pPr>
              <w:spacing w:line="400" w:lineRule="exact"/>
              <w:rPr>
                <w:rFonts w:hint="eastAsia" w:ascii="黑体" w:hAnsi="黑体" w:eastAsia="黑体" w:cs="黑体"/>
                <w:color w:val="auto"/>
                <w:sz w:val="24"/>
                <w:szCs w:val="24"/>
              </w:rPr>
            </w:pPr>
          </w:p>
        </w:tc>
        <w:tc>
          <w:tcPr>
            <w:tcW w:w="1095" w:type="dxa"/>
            <w:noWrap w:val="0"/>
            <w:vAlign w:val="top"/>
          </w:tcPr>
          <w:p w14:paraId="50D43088">
            <w:pPr>
              <w:spacing w:line="400" w:lineRule="exact"/>
              <w:rPr>
                <w:rFonts w:hint="eastAsia" w:ascii="黑体" w:hAnsi="黑体" w:eastAsia="黑体" w:cs="黑体"/>
                <w:color w:val="auto"/>
                <w:sz w:val="24"/>
                <w:szCs w:val="24"/>
              </w:rPr>
            </w:pPr>
          </w:p>
        </w:tc>
        <w:tc>
          <w:tcPr>
            <w:tcW w:w="1110" w:type="dxa"/>
            <w:noWrap w:val="0"/>
            <w:vAlign w:val="top"/>
          </w:tcPr>
          <w:p w14:paraId="78B79305">
            <w:pPr>
              <w:spacing w:line="400" w:lineRule="exact"/>
              <w:rPr>
                <w:rFonts w:hint="eastAsia" w:ascii="黑体" w:hAnsi="黑体" w:eastAsia="黑体" w:cs="黑体"/>
                <w:color w:val="auto"/>
                <w:sz w:val="24"/>
                <w:szCs w:val="24"/>
              </w:rPr>
            </w:pPr>
          </w:p>
        </w:tc>
        <w:tc>
          <w:tcPr>
            <w:tcW w:w="1110" w:type="dxa"/>
            <w:noWrap w:val="0"/>
            <w:vAlign w:val="top"/>
          </w:tcPr>
          <w:p w14:paraId="5BDB9880">
            <w:pPr>
              <w:spacing w:line="400" w:lineRule="exact"/>
              <w:rPr>
                <w:rFonts w:hint="eastAsia" w:ascii="黑体" w:hAnsi="黑体" w:eastAsia="黑体" w:cs="黑体"/>
                <w:color w:val="auto"/>
                <w:sz w:val="24"/>
                <w:szCs w:val="24"/>
              </w:rPr>
            </w:pPr>
          </w:p>
        </w:tc>
      </w:tr>
      <w:tr w14:paraId="7CAB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31C75689">
            <w:pPr>
              <w:spacing w:line="400" w:lineRule="exact"/>
              <w:rPr>
                <w:rFonts w:hint="eastAsia" w:ascii="黑体" w:hAnsi="黑体" w:eastAsia="黑体" w:cs="黑体"/>
                <w:color w:val="auto"/>
                <w:sz w:val="24"/>
                <w:szCs w:val="24"/>
              </w:rPr>
            </w:pPr>
          </w:p>
        </w:tc>
        <w:tc>
          <w:tcPr>
            <w:tcW w:w="2295" w:type="dxa"/>
            <w:noWrap w:val="0"/>
            <w:vAlign w:val="top"/>
          </w:tcPr>
          <w:p w14:paraId="4DE32CEE">
            <w:pPr>
              <w:spacing w:line="400" w:lineRule="exact"/>
              <w:rPr>
                <w:rFonts w:hint="eastAsia" w:ascii="黑体" w:hAnsi="黑体" w:eastAsia="黑体" w:cs="黑体"/>
                <w:color w:val="auto"/>
                <w:sz w:val="24"/>
                <w:szCs w:val="24"/>
              </w:rPr>
            </w:pPr>
          </w:p>
        </w:tc>
        <w:tc>
          <w:tcPr>
            <w:tcW w:w="1528" w:type="dxa"/>
            <w:noWrap w:val="0"/>
            <w:vAlign w:val="top"/>
          </w:tcPr>
          <w:p w14:paraId="1BAEBC1A">
            <w:pPr>
              <w:spacing w:line="400" w:lineRule="exact"/>
              <w:rPr>
                <w:rFonts w:hint="eastAsia" w:ascii="黑体" w:hAnsi="黑体" w:eastAsia="黑体" w:cs="黑体"/>
                <w:color w:val="auto"/>
                <w:sz w:val="24"/>
                <w:szCs w:val="24"/>
              </w:rPr>
            </w:pPr>
          </w:p>
        </w:tc>
        <w:tc>
          <w:tcPr>
            <w:tcW w:w="1730" w:type="dxa"/>
            <w:noWrap w:val="0"/>
            <w:vAlign w:val="top"/>
          </w:tcPr>
          <w:p w14:paraId="4CE1D862">
            <w:pPr>
              <w:spacing w:line="400" w:lineRule="exact"/>
              <w:rPr>
                <w:rFonts w:hint="eastAsia" w:ascii="黑体" w:hAnsi="黑体" w:eastAsia="黑体" w:cs="黑体"/>
                <w:color w:val="auto"/>
                <w:sz w:val="24"/>
                <w:szCs w:val="24"/>
              </w:rPr>
            </w:pPr>
          </w:p>
        </w:tc>
        <w:tc>
          <w:tcPr>
            <w:tcW w:w="1002" w:type="dxa"/>
            <w:noWrap w:val="0"/>
            <w:vAlign w:val="top"/>
          </w:tcPr>
          <w:p w14:paraId="2077D659">
            <w:pPr>
              <w:spacing w:line="400" w:lineRule="exact"/>
              <w:rPr>
                <w:rFonts w:hint="eastAsia" w:ascii="黑体" w:hAnsi="黑体" w:eastAsia="黑体" w:cs="黑体"/>
                <w:color w:val="auto"/>
                <w:sz w:val="24"/>
                <w:szCs w:val="24"/>
              </w:rPr>
            </w:pPr>
          </w:p>
        </w:tc>
        <w:tc>
          <w:tcPr>
            <w:tcW w:w="1095" w:type="dxa"/>
            <w:noWrap w:val="0"/>
            <w:vAlign w:val="top"/>
          </w:tcPr>
          <w:p w14:paraId="5EC961A1">
            <w:pPr>
              <w:spacing w:line="400" w:lineRule="exact"/>
              <w:rPr>
                <w:rFonts w:hint="eastAsia" w:ascii="黑体" w:hAnsi="黑体" w:eastAsia="黑体" w:cs="黑体"/>
                <w:color w:val="auto"/>
                <w:sz w:val="24"/>
                <w:szCs w:val="24"/>
              </w:rPr>
            </w:pPr>
          </w:p>
        </w:tc>
        <w:tc>
          <w:tcPr>
            <w:tcW w:w="1110" w:type="dxa"/>
            <w:noWrap w:val="0"/>
            <w:vAlign w:val="top"/>
          </w:tcPr>
          <w:p w14:paraId="39A0BE7A">
            <w:pPr>
              <w:spacing w:line="400" w:lineRule="exact"/>
              <w:rPr>
                <w:rFonts w:hint="eastAsia" w:ascii="黑体" w:hAnsi="黑体" w:eastAsia="黑体" w:cs="黑体"/>
                <w:color w:val="auto"/>
                <w:sz w:val="24"/>
                <w:szCs w:val="24"/>
              </w:rPr>
            </w:pPr>
          </w:p>
        </w:tc>
        <w:tc>
          <w:tcPr>
            <w:tcW w:w="1110" w:type="dxa"/>
            <w:noWrap w:val="0"/>
            <w:vAlign w:val="top"/>
          </w:tcPr>
          <w:p w14:paraId="4EB61FA0">
            <w:pPr>
              <w:spacing w:line="400" w:lineRule="exact"/>
              <w:rPr>
                <w:rFonts w:hint="eastAsia" w:ascii="黑体" w:hAnsi="黑体" w:eastAsia="黑体" w:cs="黑体"/>
                <w:color w:val="auto"/>
                <w:sz w:val="24"/>
                <w:szCs w:val="24"/>
              </w:rPr>
            </w:pPr>
          </w:p>
        </w:tc>
      </w:tr>
    </w:tbl>
    <w:p w14:paraId="6C7F3726">
      <w:pPr>
        <w:snapToGrid w:val="0"/>
        <w:spacing w:line="360" w:lineRule="auto"/>
        <w:jc w:val="left"/>
        <w:outlineLvl w:val="1"/>
        <w:rPr>
          <w:rFonts w:hint="eastAsia" w:ascii="黑体" w:hAnsi="黑体" w:eastAsia="黑体" w:cs="宋体"/>
          <w:b/>
          <w:bCs/>
          <w:color w:val="auto"/>
          <w:sz w:val="24"/>
          <w:szCs w:val="24"/>
          <w:lang w:eastAsia="zh-CN"/>
        </w:rPr>
      </w:pPr>
      <w:r>
        <w:rPr>
          <w:rFonts w:hint="eastAsia" w:ascii="黑体" w:hAnsi="黑体" w:eastAsia="黑体" w:cs="宋体"/>
          <w:b/>
          <w:color w:val="auto"/>
          <w:sz w:val="24"/>
          <w:szCs w:val="24"/>
        </w:rPr>
        <w:t>注：</w:t>
      </w:r>
      <w:r>
        <w:rPr>
          <w:rFonts w:hint="eastAsia" w:ascii="黑体" w:hAnsi="黑体" w:eastAsia="黑体" w:cs="宋体"/>
          <w:b/>
          <w:color w:val="auto"/>
          <w:sz w:val="24"/>
          <w:szCs w:val="24"/>
          <w:lang w:val="en-US" w:eastAsia="zh-CN"/>
        </w:rPr>
        <w:t>1.</w:t>
      </w:r>
      <w:r>
        <w:rPr>
          <w:rFonts w:hint="eastAsia" w:ascii="黑体" w:hAnsi="黑体" w:eastAsia="黑体" w:cs="宋体"/>
          <w:b/>
          <w:bCs/>
          <w:color w:val="auto"/>
          <w:sz w:val="24"/>
          <w:szCs w:val="24"/>
        </w:rPr>
        <w:t>此表格可以扩展，请放在</w:t>
      </w:r>
      <w:r>
        <w:rPr>
          <w:rFonts w:hint="eastAsia" w:ascii="黑体" w:hAnsi="黑体" w:eastAsia="黑体" w:cs="宋体"/>
          <w:b/>
          <w:bCs/>
          <w:color w:val="auto"/>
          <w:sz w:val="24"/>
          <w:szCs w:val="24"/>
          <w:lang w:eastAsia="zh-CN"/>
        </w:rPr>
        <w:t>推介</w:t>
      </w:r>
      <w:r>
        <w:rPr>
          <w:rFonts w:hint="eastAsia" w:ascii="黑体" w:hAnsi="黑体" w:eastAsia="黑体" w:cs="宋体"/>
          <w:b/>
          <w:bCs/>
          <w:color w:val="auto"/>
          <w:sz w:val="24"/>
          <w:szCs w:val="24"/>
        </w:rPr>
        <w:t>文件中的第一页</w:t>
      </w:r>
      <w:r>
        <w:rPr>
          <w:rFonts w:hint="eastAsia" w:ascii="黑体" w:hAnsi="黑体" w:eastAsia="黑体" w:cs="宋体"/>
          <w:b/>
          <w:bCs/>
          <w:color w:val="auto"/>
          <w:sz w:val="24"/>
          <w:szCs w:val="24"/>
          <w:lang w:eastAsia="zh-CN"/>
        </w:rPr>
        <w:t>；</w:t>
      </w:r>
    </w:p>
    <w:p w14:paraId="246998D4">
      <w:pPr>
        <w:pStyle w:val="2"/>
        <w:rPr>
          <w:rFonts w:hint="eastAsia"/>
          <w:lang w:eastAsia="zh-CN"/>
        </w:rPr>
      </w:pPr>
    </w:p>
    <w:p w14:paraId="7BB44E47">
      <w:pPr>
        <w:snapToGrid w:val="0"/>
        <w:spacing w:line="360" w:lineRule="auto"/>
        <w:outlineLvl w:val="1"/>
        <w:rPr>
          <w:rFonts w:hint="eastAsia" w:ascii="黑体" w:hAnsi="黑体" w:eastAsia="黑体" w:cs="宋体"/>
          <w:b/>
          <w:color w:val="auto"/>
          <w:kern w:val="0"/>
          <w:sz w:val="24"/>
          <w:szCs w:val="24"/>
        </w:rPr>
        <w:sectPr>
          <w:headerReference r:id="rId3" w:type="default"/>
          <w:pgSz w:w="11906" w:h="16838"/>
          <w:pgMar w:top="1440" w:right="1800" w:bottom="1134" w:left="1800" w:header="851" w:footer="992" w:gutter="0"/>
          <w:cols w:space="720" w:num="1"/>
          <w:docGrid w:type="lines" w:linePitch="312" w:charSpace="0"/>
        </w:sectPr>
      </w:pPr>
      <w:bookmarkStart w:id="3" w:name="_Toc292983030"/>
    </w:p>
    <w:p w14:paraId="77D8F7A7">
      <w:pPr>
        <w:pStyle w:val="3"/>
        <w:keepNext w:val="0"/>
        <w:keepLines w:val="0"/>
        <w:snapToGrid w:val="0"/>
        <w:spacing w:line="360" w:lineRule="auto"/>
        <w:jc w:val="left"/>
        <w:rPr>
          <w:rFonts w:hint="eastAsia" w:ascii="黑体" w:hAnsi="黑体" w:eastAsia="黑体" w:cs="宋体"/>
          <w:b/>
          <w:color w:val="auto"/>
          <w:kern w:val="0"/>
          <w:sz w:val="24"/>
          <w:szCs w:val="24"/>
          <w:lang w:val="en-US" w:eastAsia="zh-CN"/>
        </w:rPr>
      </w:pPr>
      <w:r>
        <w:rPr>
          <w:rFonts w:hint="eastAsia" w:ascii="黑体" w:hAnsi="黑体" w:eastAsia="黑体" w:cs="宋体"/>
          <w:b/>
          <w:color w:val="auto"/>
          <w:kern w:val="0"/>
          <w:sz w:val="24"/>
          <w:szCs w:val="24"/>
          <w:lang w:val="en-US" w:eastAsia="zh-CN"/>
        </w:rPr>
        <w:t>格式二</w:t>
      </w:r>
    </w:p>
    <w:p w14:paraId="4F9FD730">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w:t>
      </w:r>
      <w:r>
        <w:rPr>
          <w:rFonts w:hint="eastAsia" w:ascii="黑体" w:hAnsi="黑体" w:eastAsia="黑体"/>
          <w:color w:val="auto"/>
          <w:lang w:val="en-US" w:eastAsia="zh-CN"/>
        </w:rPr>
        <w:t>试剂</w:t>
      </w:r>
      <w:r>
        <w:rPr>
          <w:rFonts w:hint="eastAsia" w:ascii="黑体" w:hAnsi="黑体" w:eastAsia="黑体"/>
          <w:color w:val="auto"/>
        </w:rPr>
        <w:t>报价</w:t>
      </w:r>
      <w:r>
        <w:rPr>
          <w:rFonts w:hint="eastAsia" w:ascii="黑体" w:hAnsi="黑体" w:eastAsia="黑体"/>
          <w:color w:val="auto"/>
          <w:lang w:val="en-US" w:eastAsia="zh-CN"/>
        </w:rPr>
        <w:t>信息</w:t>
      </w:r>
      <w:r>
        <w:rPr>
          <w:rFonts w:hint="eastAsia" w:ascii="黑体" w:hAnsi="黑体" w:eastAsia="黑体"/>
          <w:color w:val="auto"/>
        </w:rPr>
        <w:t>一览表</w:t>
      </w:r>
    </w:p>
    <w:p w14:paraId="15F96F2F">
      <w:pPr>
        <w:ind w:right="-241"/>
        <w:jc w:val="left"/>
        <w:outlineLvl w:val="1"/>
        <w:rPr>
          <w:rFonts w:hint="eastAsia" w:ascii="黑体" w:hAnsi="黑体" w:eastAsia="黑体" w:cs="宋体"/>
          <w:b/>
          <w:color w:val="auto"/>
          <w:kern w:val="0"/>
          <w:sz w:val="24"/>
          <w:szCs w:val="24"/>
          <w:lang w:val="en-US" w:eastAsia="zh-CN"/>
        </w:rPr>
      </w:pPr>
    </w:p>
    <w:p w14:paraId="6EA851D0">
      <w:pPr>
        <w:pStyle w:val="2"/>
        <w:rPr>
          <w:rFonts w:hint="eastAsia" w:ascii="黑体" w:hAnsi="黑体" w:eastAsia="黑体" w:cs="宋体"/>
          <w:b/>
          <w:color w:val="auto"/>
          <w:kern w:val="0"/>
          <w:sz w:val="24"/>
          <w:szCs w:val="24"/>
          <w:lang w:val="en-US" w:eastAsia="zh-CN"/>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p>
    <w:tbl>
      <w:tblPr>
        <w:tblStyle w:val="10"/>
        <w:tblW w:w="10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933"/>
        <w:gridCol w:w="933"/>
        <w:gridCol w:w="1084"/>
        <w:gridCol w:w="1238"/>
        <w:gridCol w:w="1545"/>
        <w:gridCol w:w="1483"/>
        <w:gridCol w:w="1200"/>
        <w:gridCol w:w="1200"/>
      </w:tblGrid>
      <w:tr w14:paraId="51BC1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29B85BC8">
            <w:pPr>
              <w:spacing w:line="400" w:lineRule="exact"/>
              <w:jc w:val="left"/>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设备名称：</w:t>
            </w:r>
          </w:p>
          <w:p w14:paraId="56CEDC5F">
            <w:pPr>
              <w:pStyle w:val="2"/>
              <w:rPr>
                <w:rFonts w:hint="default"/>
                <w:lang w:val="en-US" w:eastAsia="zh-CN"/>
              </w:rPr>
            </w:pPr>
            <w:r>
              <w:rPr>
                <w:rFonts w:hint="eastAsia" w:ascii="黑体" w:hAnsi="黑体" w:eastAsia="黑体" w:cs="黑体"/>
                <w:bCs w:val="0"/>
                <w:color w:val="auto"/>
                <w:kern w:val="2"/>
                <w:sz w:val="24"/>
                <w:szCs w:val="24"/>
                <w:lang w:val="en-US" w:eastAsia="zh-CN" w:bidi="ar-SA"/>
              </w:rPr>
              <w:t>该设备所能开展检验项目包括：</w:t>
            </w:r>
            <w:r>
              <w:rPr>
                <w:rFonts w:hint="eastAsia" w:ascii="黑体" w:hAnsi="黑体" w:eastAsia="黑体" w:cs="黑体"/>
                <w:bCs w:val="0"/>
                <w:color w:val="auto"/>
                <w:kern w:val="2"/>
                <w:sz w:val="24"/>
                <w:szCs w:val="24"/>
                <w:highlight w:val="none"/>
                <w:lang w:val="en-US" w:eastAsia="zh-CN" w:bidi="ar-SA"/>
              </w:rPr>
              <w:t>1.</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highlight w:val="none"/>
                <w:lang w:val="en-US" w:eastAsia="zh-CN" w:bidi="ar-SA"/>
              </w:rPr>
              <w:t>；2.</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highlight w:val="none"/>
                <w:lang w:val="en-US" w:eastAsia="zh-CN" w:bidi="ar-SA"/>
              </w:rPr>
              <w:t>；</w:t>
            </w:r>
            <w:r>
              <w:rPr>
                <w:rFonts w:hint="eastAsia" w:ascii="黑体" w:hAnsi="黑体" w:eastAsia="黑体" w:cs="黑体"/>
                <w:bCs w:val="0"/>
                <w:color w:val="auto"/>
                <w:kern w:val="2"/>
                <w:sz w:val="24"/>
                <w:szCs w:val="24"/>
                <w:highlight w:val="yellow"/>
                <w:lang w:val="en-US" w:eastAsia="zh-CN" w:bidi="ar-SA"/>
              </w:rPr>
              <w:t>....；N.***</w:t>
            </w:r>
          </w:p>
        </w:tc>
      </w:tr>
      <w:tr w14:paraId="12D1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286EFB1A">
            <w:pPr>
              <w:pStyle w:val="2"/>
              <w:jc w:val="left"/>
              <w:rPr>
                <w:rFonts w:hint="default" w:ascii="黑体" w:hAnsi="黑体" w:eastAsia="黑体" w:cs="黑体"/>
                <w:bCs w:val="0"/>
                <w:color w:val="auto"/>
                <w:kern w:val="2"/>
                <w:sz w:val="24"/>
                <w:szCs w:val="24"/>
                <w:lang w:val="en-US" w:eastAsia="zh-CN" w:bidi="ar-SA"/>
              </w:rPr>
            </w:pPr>
            <w:r>
              <w:rPr>
                <w:rFonts w:hint="eastAsia" w:ascii="黑体" w:hAnsi="黑体" w:eastAsia="黑体" w:cs="黑体"/>
                <w:bCs w:val="0"/>
                <w:color w:val="auto"/>
                <w:kern w:val="2"/>
                <w:sz w:val="24"/>
                <w:szCs w:val="24"/>
                <w:lang w:val="en-US" w:eastAsia="zh-CN" w:bidi="ar-SA"/>
              </w:rPr>
              <w:t>所开展的第1个项目名称为：</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lang w:val="en-US" w:eastAsia="zh-CN" w:bidi="ar-SA"/>
              </w:rPr>
              <w:t>，所需全部试剂情况如下：</w:t>
            </w:r>
          </w:p>
        </w:tc>
      </w:tr>
      <w:tr w14:paraId="1E19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center"/>
          </w:tcPr>
          <w:p w14:paraId="74FB46B6">
            <w:pPr>
              <w:spacing w:line="400" w:lineRule="exact"/>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序号</w:t>
            </w:r>
          </w:p>
        </w:tc>
        <w:tc>
          <w:tcPr>
            <w:tcW w:w="933" w:type="dxa"/>
            <w:noWrap w:val="0"/>
            <w:vAlign w:val="center"/>
          </w:tcPr>
          <w:p w14:paraId="373E8EEF">
            <w:pPr>
              <w:spacing w:line="400" w:lineRule="exact"/>
              <w:jc w:val="center"/>
              <w:rPr>
                <w:rFonts w:hint="default" w:ascii="黑体" w:hAnsi="黑体" w:eastAsia="黑体" w:cs="黑体"/>
                <w:color w:val="auto"/>
                <w:sz w:val="24"/>
                <w:szCs w:val="24"/>
                <w:highlight w:val="none"/>
                <w:lang w:val="en-US"/>
              </w:rPr>
            </w:pPr>
            <w:r>
              <w:rPr>
                <w:rFonts w:hint="eastAsia" w:ascii="黑体" w:hAnsi="黑体" w:eastAsia="黑体" w:cs="黑体"/>
                <w:color w:val="auto"/>
                <w:sz w:val="24"/>
                <w:szCs w:val="24"/>
                <w:highlight w:val="none"/>
                <w:lang w:val="en-US" w:eastAsia="zh-CN"/>
              </w:rPr>
              <w:t>试剂名称</w:t>
            </w:r>
          </w:p>
        </w:tc>
        <w:tc>
          <w:tcPr>
            <w:tcW w:w="933" w:type="dxa"/>
            <w:noWrap w:val="0"/>
            <w:vAlign w:val="center"/>
          </w:tcPr>
          <w:p w14:paraId="1EA338AA">
            <w:pPr>
              <w:spacing w:line="400" w:lineRule="exact"/>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品牌</w:t>
            </w:r>
          </w:p>
        </w:tc>
        <w:tc>
          <w:tcPr>
            <w:tcW w:w="1084" w:type="dxa"/>
            <w:noWrap w:val="0"/>
            <w:vAlign w:val="center"/>
          </w:tcPr>
          <w:p w14:paraId="5ABD5976">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每份包装规格</w:t>
            </w:r>
          </w:p>
        </w:tc>
        <w:tc>
          <w:tcPr>
            <w:tcW w:w="1238" w:type="dxa"/>
            <w:noWrap w:val="0"/>
            <w:vAlign w:val="center"/>
          </w:tcPr>
          <w:p w14:paraId="4FADD7CB">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每份规格的价格/元</w:t>
            </w:r>
          </w:p>
        </w:tc>
        <w:tc>
          <w:tcPr>
            <w:tcW w:w="1545" w:type="dxa"/>
            <w:noWrap w:val="0"/>
            <w:vAlign w:val="center"/>
          </w:tcPr>
          <w:p w14:paraId="176BCD71">
            <w:pPr>
              <w:spacing w:line="400" w:lineRule="exact"/>
              <w:jc w:val="center"/>
              <w:rPr>
                <w:rFonts w:hint="default" w:ascii="黑体" w:hAnsi="黑体" w:eastAsia="黑体" w:cs="黑体"/>
                <w:color w:val="auto"/>
                <w:sz w:val="24"/>
                <w:szCs w:val="24"/>
                <w:highlight w:val="none"/>
                <w:lang w:val="en-US"/>
              </w:rPr>
            </w:pPr>
            <w:r>
              <w:rPr>
                <w:rFonts w:hint="eastAsia" w:ascii="黑体" w:hAnsi="黑体" w:eastAsia="黑体" w:cs="黑体"/>
                <w:color w:val="auto"/>
                <w:sz w:val="24"/>
                <w:szCs w:val="24"/>
                <w:highlight w:val="none"/>
                <w:lang w:val="en-US" w:eastAsia="zh-CN"/>
              </w:rPr>
              <w:t>每份规格能做的人份</w:t>
            </w:r>
          </w:p>
        </w:tc>
        <w:tc>
          <w:tcPr>
            <w:tcW w:w="1483" w:type="dxa"/>
            <w:noWrap w:val="0"/>
            <w:vAlign w:val="center"/>
          </w:tcPr>
          <w:p w14:paraId="44D09154">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云南每人份收费价/元</w:t>
            </w:r>
          </w:p>
        </w:tc>
        <w:tc>
          <w:tcPr>
            <w:tcW w:w="1200" w:type="dxa"/>
            <w:noWrap w:val="0"/>
            <w:vAlign w:val="center"/>
          </w:tcPr>
          <w:p w14:paraId="50679F1B">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收费编码</w:t>
            </w:r>
          </w:p>
        </w:tc>
        <w:tc>
          <w:tcPr>
            <w:tcW w:w="1200" w:type="dxa"/>
            <w:noWrap w:val="0"/>
            <w:vAlign w:val="center"/>
          </w:tcPr>
          <w:p w14:paraId="3E7C656D">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注册证号</w:t>
            </w:r>
          </w:p>
        </w:tc>
      </w:tr>
      <w:tr w14:paraId="41EB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6DFA00CD">
            <w:pPr>
              <w:spacing w:line="400" w:lineRule="exact"/>
              <w:rPr>
                <w:rFonts w:hint="eastAsia"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1.示例</w:t>
            </w:r>
          </w:p>
        </w:tc>
        <w:tc>
          <w:tcPr>
            <w:tcW w:w="933" w:type="dxa"/>
            <w:noWrap w:val="0"/>
            <w:vAlign w:val="top"/>
          </w:tcPr>
          <w:p w14:paraId="4702164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18"/>
                <w:szCs w:val="18"/>
                <w:highlight w:val="yellow"/>
                <w:lang w:val="en-US" w:eastAsia="zh-CN"/>
              </w:rPr>
              <w:t>**</w:t>
            </w:r>
            <w:r>
              <w:rPr>
                <w:rFonts w:hint="eastAsia" w:ascii="黑体" w:hAnsi="黑体" w:eastAsia="黑体" w:cs="黑体"/>
                <w:color w:val="auto"/>
                <w:sz w:val="18"/>
                <w:szCs w:val="18"/>
                <w:highlight w:val="yellow"/>
              </w:rPr>
              <w:t>病毒抗体检测试剂盒</w:t>
            </w:r>
          </w:p>
        </w:tc>
        <w:tc>
          <w:tcPr>
            <w:tcW w:w="933" w:type="dxa"/>
            <w:noWrap w:val="0"/>
            <w:vAlign w:val="top"/>
          </w:tcPr>
          <w:p w14:paraId="4B4B6E20">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1084" w:type="dxa"/>
            <w:noWrap w:val="0"/>
            <w:vAlign w:val="top"/>
          </w:tcPr>
          <w:p w14:paraId="2FF21C62">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2×100人份</w:t>
            </w:r>
          </w:p>
        </w:tc>
        <w:tc>
          <w:tcPr>
            <w:tcW w:w="1238" w:type="dxa"/>
            <w:noWrap w:val="0"/>
            <w:vAlign w:val="top"/>
          </w:tcPr>
          <w:p w14:paraId="6DC6095D">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1000</w:t>
            </w:r>
          </w:p>
        </w:tc>
        <w:tc>
          <w:tcPr>
            <w:tcW w:w="1545" w:type="dxa"/>
            <w:noWrap w:val="0"/>
            <w:vAlign w:val="top"/>
          </w:tcPr>
          <w:p w14:paraId="701A79EE">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200</w:t>
            </w:r>
          </w:p>
        </w:tc>
        <w:tc>
          <w:tcPr>
            <w:tcW w:w="1483" w:type="dxa"/>
            <w:noWrap w:val="0"/>
            <w:vAlign w:val="top"/>
          </w:tcPr>
          <w:p w14:paraId="71635C66">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25</w:t>
            </w:r>
          </w:p>
        </w:tc>
        <w:tc>
          <w:tcPr>
            <w:tcW w:w="1200" w:type="dxa"/>
            <w:noWrap w:val="0"/>
            <w:vAlign w:val="top"/>
          </w:tcPr>
          <w:p w14:paraId="154A00B0">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1200" w:type="dxa"/>
            <w:noWrap w:val="0"/>
            <w:vAlign w:val="top"/>
          </w:tcPr>
          <w:p w14:paraId="6046A411">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r>
      <w:tr w14:paraId="5520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0965FC98">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2D26FAD5">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0E86B7C2">
            <w:pPr>
              <w:spacing w:line="400" w:lineRule="exact"/>
              <w:rPr>
                <w:rFonts w:hint="eastAsia" w:ascii="黑体" w:hAnsi="黑体" w:eastAsia="黑体" w:cs="黑体"/>
                <w:color w:val="auto"/>
                <w:sz w:val="24"/>
                <w:szCs w:val="24"/>
                <w:highlight w:val="yellow"/>
              </w:rPr>
            </w:pPr>
          </w:p>
        </w:tc>
        <w:tc>
          <w:tcPr>
            <w:tcW w:w="1084" w:type="dxa"/>
            <w:noWrap w:val="0"/>
            <w:vAlign w:val="top"/>
          </w:tcPr>
          <w:p w14:paraId="4D93E6CE">
            <w:pPr>
              <w:spacing w:line="400" w:lineRule="exact"/>
              <w:rPr>
                <w:rFonts w:hint="eastAsia" w:ascii="黑体" w:hAnsi="黑体" w:eastAsia="黑体" w:cs="黑体"/>
                <w:color w:val="auto"/>
                <w:sz w:val="24"/>
                <w:szCs w:val="24"/>
                <w:highlight w:val="yellow"/>
              </w:rPr>
            </w:pPr>
          </w:p>
        </w:tc>
        <w:tc>
          <w:tcPr>
            <w:tcW w:w="1238" w:type="dxa"/>
            <w:noWrap w:val="0"/>
            <w:vAlign w:val="top"/>
          </w:tcPr>
          <w:p w14:paraId="5CF9B647">
            <w:pPr>
              <w:spacing w:line="400" w:lineRule="exact"/>
              <w:rPr>
                <w:rFonts w:hint="eastAsia" w:ascii="黑体" w:hAnsi="黑体" w:eastAsia="黑体" w:cs="黑体"/>
                <w:color w:val="auto"/>
                <w:sz w:val="24"/>
                <w:szCs w:val="24"/>
                <w:highlight w:val="yellow"/>
              </w:rPr>
            </w:pPr>
          </w:p>
        </w:tc>
        <w:tc>
          <w:tcPr>
            <w:tcW w:w="1545" w:type="dxa"/>
            <w:noWrap w:val="0"/>
            <w:vAlign w:val="top"/>
          </w:tcPr>
          <w:p w14:paraId="4A597965">
            <w:pPr>
              <w:spacing w:line="400" w:lineRule="exact"/>
              <w:rPr>
                <w:rFonts w:hint="eastAsia" w:ascii="黑体" w:hAnsi="黑体" w:eastAsia="黑体" w:cs="黑体"/>
                <w:color w:val="auto"/>
                <w:sz w:val="24"/>
                <w:szCs w:val="24"/>
                <w:highlight w:val="yellow"/>
              </w:rPr>
            </w:pPr>
          </w:p>
        </w:tc>
        <w:tc>
          <w:tcPr>
            <w:tcW w:w="1483" w:type="dxa"/>
            <w:noWrap w:val="0"/>
            <w:vAlign w:val="top"/>
          </w:tcPr>
          <w:p w14:paraId="0452A46A">
            <w:pPr>
              <w:spacing w:line="400" w:lineRule="exact"/>
              <w:rPr>
                <w:rFonts w:hint="eastAsia" w:ascii="黑体" w:hAnsi="黑体" w:eastAsia="黑体" w:cs="黑体"/>
                <w:color w:val="auto"/>
                <w:sz w:val="24"/>
                <w:szCs w:val="24"/>
                <w:highlight w:val="yellow"/>
              </w:rPr>
            </w:pPr>
          </w:p>
        </w:tc>
        <w:tc>
          <w:tcPr>
            <w:tcW w:w="1200" w:type="dxa"/>
            <w:noWrap w:val="0"/>
            <w:vAlign w:val="top"/>
          </w:tcPr>
          <w:p w14:paraId="414B9CD6">
            <w:pPr>
              <w:spacing w:line="400" w:lineRule="exact"/>
              <w:rPr>
                <w:rFonts w:hint="eastAsia" w:ascii="黑体" w:hAnsi="黑体" w:eastAsia="黑体" w:cs="黑体"/>
                <w:color w:val="auto"/>
                <w:sz w:val="24"/>
                <w:szCs w:val="24"/>
                <w:highlight w:val="yellow"/>
              </w:rPr>
            </w:pPr>
          </w:p>
        </w:tc>
        <w:tc>
          <w:tcPr>
            <w:tcW w:w="1200" w:type="dxa"/>
            <w:noWrap w:val="0"/>
            <w:vAlign w:val="top"/>
          </w:tcPr>
          <w:p w14:paraId="38D4CEC9">
            <w:pPr>
              <w:spacing w:line="400" w:lineRule="exact"/>
              <w:rPr>
                <w:rFonts w:hint="eastAsia" w:ascii="黑体" w:hAnsi="黑体" w:eastAsia="黑体" w:cs="黑体"/>
                <w:color w:val="auto"/>
                <w:sz w:val="24"/>
                <w:szCs w:val="24"/>
                <w:highlight w:val="yellow"/>
              </w:rPr>
            </w:pPr>
          </w:p>
        </w:tc>
      </w:tr>
      <w:tr w14:paraId="3EE8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73C6A3BF">
            <w:pPr>
              <w:pStyle w:val="2"/>
              <w:jc w:val="left"/>
              <w:rPr>
                <w:rFonts w:hint="eastAsia" w:ascii="黑体" w:hAnsi="黑体" w:eastAsia="黑体" w:cs="黑体"/>
                <w:color w:val="auto"/>
                <w:sz w:val="24"/>
                <w:szCs w:val="24"/>
                <w:highlight w:val="yellow"/>
              </w:rPr>
            </w:pPr>
            <w:r>
              <w:rPr>
                <w:rFonts w:hint="eastAsia" w:ascii="黑体" w:hAnsi="黑体" w:eastAsia="黑体" w:cs="黑体"/>
                <w:bCs w:val="0"/>
                <w:color w:val="auto"/>
                <w:kern w:val="2"/>
                <w:sz w:val="24"/>
                <w:szCs w:val="24"/>
                <w:highlight w:val="yellow"/>
                <w:lang w:val="en-US" w:eastAsia="zh-CN" w:bidi="ar-SA"/>
              </w:rPr>
              <w:t>所开展的第2个项目名称为：***，所需全部试剂情况如下：</w:t>
            </w:r>
          </w:p>
        </w:tc>
      </w:tr>
      <w:tr w14:paraId="7166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center"/>
          </w:tcPr>
          <w:p w14:paraId="5FB61A6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序号</w:t>
            </w:r>
          </w:p>
        </w:tc>
        <w:tc>
          <w:tcPr>
            <w:tcW w:w="933" w:type="dxa"/>
            <w:noWrap w:val="0"/>
            <w:vAlign w:val="center"/>
          </w:tcPr>
          <w:p w14:paraId="7DFFBCC0">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试剂名称</w:t>
            </w:r>
          </w:p>
        </w:tc>
        <w:tc>
          <w:tcPr>
            <w:tcW w:w="933" w:type="dxa"/>
            <w:noWrap w:val="0"/>
            <w:vAlign w:val="center"/>
          </w:tcPr>
          <w:p w14:paraId="5000A48E">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品牌</w:t>
            </w:r>
          </w:p>
        </w:tc>
        <w:tc>
          <w:tcPr>
            <w:tcW w:w="1084" w:type="dxa"/>
            <w:noWrap w:val="0"/>
            <w:vAlign w:val="center"/>
          </w:tcPr>
          <w:p w14:paraId="6398E48E">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每份包装规格</w:t>
            </w:r>
          </w:p>
        </w:tc>
        <w:tc>
          <w:tcPr>
            <w:tcW w:w="1238" w:type="dxa"/>
            <w:noWrap w:val="0"/>
            <w:vAlign w:val="center"/>
          </w:tcPr>
          <w:p w14:paraId="2A45975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每份规格的价格/元</w:t>
            </w:r>
          </w:p>
        </w:tc>
        <w:tc>
          <w:tcPr>
            <w:tcW w:w="1545" w:type="dxa"/>
            <w:noWrap w:val="0"/>
            <w:vAlign w:val="center"/>
          </w:tcPr>
          <w:p w14:paraId="2F4BD276">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每份规格能做的人份</w:t>
            </w:r>
          </w:p>
        </w:tc>
        <w:tc>
          <w:tcPr>
            <w:tcW w:w="1483" w:type="dxa"/>
            <w:noWrap w:val="0"/>
            <w:vAlign w:val="center"/>
          </w:tcPr>
          <w:p w14:paraId="6348E19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云南每人份收费价/元</w:t>
            </w:r>
          </w:p>
        </w:tc>
        <w:tc>
          <w:tcPr>
            <w:tcW w:w="1200" w:type="dxa"/>
            <w:noWrap w:val="0"/>
            <w:vAlign w:val="center"/>
          </w:tcPr>
          <w:p w14:paraId="68314339">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收费编码</w:t>
            </w:r>
          </w:p>
        </w:tc>
        <w:tc>
          <w:tcPr>
            <w:tcW w:w="1200" w:type="dxa"/>
            <w:noWrap w:val="0"/>
            <w:vAlign w:val="center"/>
          </w:tcPr>
          <w:p w14:paraId="52BC46A9">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注册证号</w:t>
            </w:r>
          </w:p>
        </w:tc>
      </w:tr>
      <w:tr w14:paraId="4303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507FCD49">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2.示例</w:t>
            </w:r>
          </w:p>
        </w:tc>
        <w:tc>
          <w:tcPr>
            <w:tcW w:w="933" w:type="dxa"/>
            <w:noWrap w:val="0"/>
            <w:vAlign w:val="top"/>
          </w:tcPr>
          <w:p w14:paraId="608E74C8">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18"/>
                <w:szCs w:val="18"/>
                <w:highlight w:val="yellow"/>
                <w:lang w:val="en-US" w:eastAsia="zh-CN"/>
              </w:rPr>
              <w:t>**</w:t>
            </w:r>
            <w:r>
              <w:rPr>
                <w:rFonts w:hint="eastAsia" w:ascii="黑体" w:hAnsi="黑体" w:eastAsia="黑体" w:cs="黑体"/>
                <w:color w:val="auto"/>
                <w:sz w:val="18"/>
                <w:szCs w:val="18"/>
                <w:highlight w:val="yellow"/>
              </w:rPr>
              <w:t>病毒抗体检测试剂盒</w:t>
            </w:r>
          </w:p>
        </w:tc>
        <w:tc>
          <w:tcPr>
            <w:tcW w:w="933" w:type="dxa"/>
            <w:noWrap w:val="0"/>
            <w:vAlign w:val="top"/>
          </w:tcPr>
          <w:p w14:paraId="71A81A5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c>
          <w:tcPr>
            <w:tcW w:w="1084" w:type="dxa"/>
            <w:noWrap w:val="0"/>
            <w:vAlign w:val="top"/>
          </w:tcPr>
          <w:p w14:paraId="72705317">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2×100人份</w:t>
            </w:r>
          </w:p>
        </w:tc>
        <w:tc>
          <w:tcPr>
            <w:tcW w:w="1238" w:type="dxa"/>
            <w:noWrap w:val="0"/>
            <w:vAlign w:val="top"/>
          </w:tcPr>
          <w:p w14:paraId="33FDCEEB">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1000</w:t>
            </w:r>
          </w:p>
        </w:tc>
        <w:tc>
          <w:tcPr>
            <w:tcW w:w="1545" w:type="dxa"/>
            <w:noWrap w:val="0"/>
            <w:vAlign w:val="top"/>
          </w:tcPr>
          <w:p w14:paraId="013FE74A">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200</w:t>
            </w:r>
          </w:p>
        </w:tc>
        <w:tc>
          <w:tcPr>
            <w:tcW w:w="1483" w:type="dxa"/>
            <w:noWrap w:val="0"/>
            <w:vAlign w:val="top"/>
          </w:tcPr>
          <w:p w14:paraId="62CE054D">
            <w:pPr>
              <w:spacing w:line="400" w:lineRule="exact"/>
              <w:rPr>
                <w:rFonts w:hint="default" w:ascii="黑体" w:hAnsi="黑体" w:eastAsia="黑体" w:cs="黑体"/>
                <w:color w:val="auto"/>
                <w:sz w:val="24"/>
                <w:szCs w:val="24"/>
                <w:highlight w:val="yellow"/>
                <w:lang w:val="en-US"/>
              </w:rPr>
            </w:pPr>
            <w:r>
              <w:rPr>
                <w:rFonts w:hint="eastAsia" w:ascii="黑体" w:hAnsi="黑体" w:eastAsia="黑体" w:cs="黑体"/>
                <w:color w:val="auto"/>
                <w:sz w:val="24"/>
                <w:szCs w:val="24"/>
                <w:highlight w:val="yellow"/>
                <w:lang w:val="en-US" w:eastAsia="zh-CN"/>
              </w:rPr>
              <w:t>30</w:t>
            </w:r>
          </w:p>
        </w:tc>
        <w:tc>
          <w:tcPr>
            <w:tcW w:w="1200" w:type="dxa"/>
            <w:noWrap w:val="0"/>
            <w:vAlign w:val="top"/>
          </w:tcPr>
          <w:p w14:paraId="26D8EE5F">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c>
          <w:tcPr>
            <w:tcW w:w="1200" w:type="dxa"/>
            <w:noWrap w:val="0"/>
            <w:vAlign w:val="top"/>
          </w:tcPr>
          <w:p w14:paraId="5440F60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r>
      <w:tr w14:paraId="4791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15EBA551">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043162B8">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629B0964">
            <w:pPr>
              <w:spacing w:line="400" w:lineRule="exact"/>
              <w:rPr>
                <w:rFonts w:hint="eastAsia" w:ascii="黑体" w:hAnsi="黑体" w:eastAsia="黑体" w:cs="黑体"/>
                <w:color w:val="auto"/>
                <w:sz w:val="24"/>
                <w:szCs w:val="24"/>
                <w:highlight w:val="yellow"/>
              </w:rPr>
            </w:pPr>
          </w:p>
        </w:tc>
        <w:tc>
          <w:tcPr>
            <w:tcW w:w="1084" w:type="dxa"/>
            <w:noWrap w:val="0"/>
            <w:vAlign w:val="top"/>
          </w:tcPr>
          <w:p w14:paraId="7EE4F6D3">
            <w:pPr>
              <w:spacing w:line="400" w:lineRule="exact"/>
              <w:rPr>
                <w:rFonts w:hint="eastAsia" w:ascii="黑体" w:hAnsi="黑体" w:eastAsia="黑体" w:cs="黑体"/>
                <w:color w:val="auto"/>
                <w:sz w:val="24"/>
                <w:szCs w:val="24"/>
                <w:highlight w:val="yellow"/>
              </w:rPr>
            </w:pPr>
          </w:p>
        </w:tc>
        <w:tc>
          <w:tcPr>
            <w:tcW w:w="1238" w:type="dxa"/>
            <w:noWrap w:val="0"/>
            <w:vAlign w:val="top"/>
          </w:tcPr>
          <w:p w14:paraId="08E453E3">
            <w:pPr>
              <w:spacing w:line="400" w:lineRule="exact"/>
              <w:rPr>
                <w:rFonts w:hint="eastAsia" w:ascii="黑体" w:hAnsi="黑体" w:eastAsia="黑体" w:cs="黑体"/>
                <w:color w:val="auto"/>
                <w:sz w:val="24"/>
                <w:szCs w:val="24"/>
                <w:highlight w:val="yellow"/>
              </w:rPr>
            </w:pPr>
          </w:p>
        </w:tc>
        <w:tc>
          <w:tcPr>
            <w:tcW w:w="1545" w:type="dxa"/>
            <w:noWrap w:val="0"/>
            <w:vAlign w:val="top"/>
          </w:tcPr>
          <w:p w14:paraId="33E14319">
            <w:pPr>
              <w:spacing w:line="400" w:lineRule="exact"/>
              <w:rPr>
                <w:rFonts w:hint="eastAsia" w:ascii="黑体" w:hAnsi="黑体" w:eastAsia="黑体" w:cs="黑体"/>
                <w:color w:val="auto"/>
                <w:sz w:val="24"/>
                <w:szCs w:val="24"/>
                <w:highlight w:val="yellow"/>
              </w:rPr>
            </w:pPr>
          </w:p>
        </w:tc>
        <w:tc>
          <w:tcPr>
            <w:tcW w:w="1483" w:type="dxa"/>
            <w:noWrap w:val="0"/>
            <w:vAlign w:val="top"/>
          </w:tcPr>
          <w:p w14:paraId="20FD5ABE">
            <w:pPr>
              <w:spacing w:line="400" w:lineRule="exact"/>
              <w:rPr>
                <w:rFonts w:hint="eastAsia" w:ascii="黑体" w:hAnsi="黑体" w:eastAsia="黑体" w:cs="黑体"/>
                <w:color w:val="auto"/>
                <w:sz w:val="24"/>
                <w:szCs w:val="24"/>
                <w:highlight w:val="yellow"/>
              </w:rPr>
            </w:pPr>
          </w:p>
        </w:tc>
        <w:tc>
          <w:tcPr>
            <w:tcW w:w="1200" w:type="dxa"/>
            <w:noWrap w:val="0"/>
            <w:vAlign w:val="top"/>
          </w:tcPr>
          <w:p w14:paraId="3BC11DE9">
            <w:pPr>
              <w:spacing w:line="400" w:lineRule="exact"/>
              <w:rPr>
                <w:rFonts w:hint="eastAsia" w:ascii="黑体" w:hAnsi="黑体" w:eastAsia="黑体" w:cs="黑体"/>
                <w:color w:val="auto"/>
                <w:sz w:val="24"/>
                <w:szCs w:val="24"/>
                <w:highlight w:val="yellow"/>
              </w:rPr>
            </w:pPr>
          </w:p>
        </w:tc>
        <w:tc>
          <w:tcPr>
            <w:tcW w:w="1200" w:type="dxa"/>
            <w:noWrap w:val="0"/>
            <w:vAlign w:val="top"/>
          </w:tcPr>
          <w:p w14:paraId="4DDDB18C">
            <w:pPr>
              <w:spacing w:line="400" w:lineRule="exact"/>
              <w:rPr>
                <w:rFonts w:hint="eastAsia" w:ascii="黑体" w:hAnsi="黑体" w:eastAsia="黑体" w:cs="黑体"/>
                <w:color w:val="auto"/>
                <w:sz w:val="24"/>
                <w:szCs w:val="24"/>
                <w:highlight w:val="yellow"/>
              </w:rPr>
            </w:pPr>
          </w:p>
        </w:tc>
      </w:tr>
      <w:tr w14:paraId="5FA7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46B4AD5A">
            <w:pPr>
              <w:spacing w:line="400" w:lineRule="exact"/>
              <w:rPr>
                <w:rFonts w:hint="eastAsia" w:ascii="黑体" w:hAnsi="黑体" w:eastAsia="黑体" w:cs="黑体"/>
                <w:color w:val="auto"/>
                <w:sz w:val="24"/>
                <w:szCs w:val="24"/>
              </w:rPr>
            </w:pPr>
          </w:p>
        </w:tc>
        <w:tc>
          <w:tcPr>
            <w:tcW w:w="933" w:type="dxa"/>
            <w:noWrap w:val="0"/>
            <w:vAlign w:val="top"/>
          </w:tcPr>
          <w:p w14:paraId="5E0E4EC9">
            <w:pPr>
              <w:spacing w:line="400" w:lineRule="exact"/>
              <w:rPr>
                <w:rFonts w:hint="eastAsia" w:ascii="黑体" w:hAnsi="黑体" w:eastAsia="黑体" w:cs="黑体"/>
                <w:color w:val="auto"/>
                <w:sz w:val="24"/>
                <w:szCs w:val="24"/>
              </w:rPr>
            </w:pPr>
          </w:p>
        </w:tc>
        <w:tc>
          <w:tcPr>
            <w:tcW w:w="933" w:type="dxa"/>
            <w:noWrap w:val="0"/>
            <w:vAlign w:val="top"/>
          </w:tcPr>
          <w:p w14:paraId="3ED42001">
            <w:pPr>
              <w:spacing w:line="400" w:lineRule="exact"/>
              <w:rPr>
                <w:rFonts w:hint="eastAsia" w:ascii="黑体" w:hAnsi="黑体" w:eastAsia="黑体" w:cs="黑体"/>
                <w:color w:val="auto"/>
                <w:sz w:val="24"/>
                <w:szCs w:val="24"/>
              </w:rPr>
            </w:pPr>
          </w:p>
        </w:tc>
        <w:tc>
          <w:tcPr>
            <w:tcW w:w="1084" w:type="dxa"/>
            <w:noWrap w:val="0"/>
            <w:vAlign w:val="top"/>
          </w:tcPr>
          <w:p w14:paraId="0F329F4A">
            <w:pPr>
              <w:spacing w:line="400" w:lineRule="exact"/>
              <w:rPr>
                <w:rFonts w:hint="eastAsia" w:ascii="黑体" w:hAnsi="黑体" w:eastAsia="黑体" w:cs="黑体"/>
                <w:color w:val="auto"/>
                <w:sz w:val="24"/>
                <w:szCs w:val="24"/>
              </w:rPr>
            </w:pPr>
          </w:p>
        </w:tc>
        <w:tc>
          <w:tcPr>
            <w:tcW w:w="1238" w:type="dxa"/>
            <w:noWrap w:val="0"/>
            <w:vAlign w:val="top"/>
          </w:tcPr>
          <w:p w14:paraId="030F83E1">
            <w:pPr>
              <w:spacing w:line="400" w:lineRule="exact"/>
              <w:rPr>
                <w:rFonts w:hint="eastAsia" w:ascii="黑体" w:hAnsi="黑体" w:eastAsia="黑体" w:cs="黑体"/>
                <w:color w:val="auto"/>
                <w:sz w:val="24"/>
                <w:szCs w:val="24"/>
              </w:rPr>
            </w:pPr>
          </w:p>
        </w:tc>
        <w:tc>
          <w:tcPr>
            <w:tcW w:w="1545" w:type="dxa"/>
            <w:noWrap w:val="0"/>
            <w:vAlign w:val="top"/>
          </w:tcPr>
          <w:p w14:paraId="3610A1B2">
            <w:pPr>
              <w:spacing w:line="400" w:lineRule="exact"/>
              <w:rPr>
                <w:rFonts w:hint="eastAsia" w:ascii="黑体" w:hAnsi="黑体" w:eastAsia="黑体" w:cs="黑体"/>
                <w:color w:val="auto"/>
                <w:sz w:val="24"/>
                <w:szCs w:val="24"/>
              </w:rPr>
            </w:pPr>
          </w:p>
        </w:tc>
        <w:tc>
          <w:tcPr>
            <w:tcW w:w="1483" w:type="dxa"/>
            <w:noWrap w:val="0"/>
            <w:vAlign w:val="top"/>
          </w:tcPr>
          <w:p w14:paraId="1918A4AF">
            <w:pPr>
              <w:spacing w:line="400" w:lineRule="exact"/>
              <w:rPr>
                <w:rFonts w:hint="eastAsia" w:ascii="黑体" w:hAnsi="黑体" w:eastAsia="黑体" w:cs="黑体"/>
                <w:color w:val="auto"/>
                <w:sz w:val="24"/>
                <w:szCs w:val="24"/>
              </w:rPr>
            </w:pPr>
          </w:p>
        </w:tc>
        <w:tc>
          <w:tcPr>
            <w:tcW w:w="1200" w:type="dxa"/>
            <w:noWrap w:val="0"/>
            <w:vAlign w:val="top"/>
          </w:tcPr>
          <w:p w14:paraId="4500A54D">
            <w:pPr>
              <w:spacing w:line="400" w:lineRule="exact"/>
              <w:rPr>
                <w:rFonts w:hint="eastAsia" w:ascii="黑体" w:hAnsi="黑体" w:eastAsia="黑体" w:cs="黑体"/>
                <w:color w:val="auto"/>
                <w:sz w:val="24"/>
                <w:szCs w:val="24"/>
              </w:rPr>
            </w:pPr>
          </w:p>
        </w:tc>
        <w:tc>
          <w:tcPr>
            <w:tcW w:w="1200" w:type="dxa"/>
            <w:noWrap w:val="0"/>
            <w:vAlign w:val="top"/>
          </w:tcPr>
          <w:p w14:paraId="11562C9C">
            <w:pPr>
              <w:spacing w:line="400" w:lineRule="exact"/>
              <w:rPr>
                <w:rFonts w:hint="eastAsia" w:ascii="黑体" w:hAnsi="黑体" w:eastAsia="黑体" w:cs="黑体"/>
                <w:color w:val="auto"/>
                <w:sz w:val="24"/>
                <w:szCs w:val="24"/>
              </w:rPr>
            </w:pPr>
          </w:p>
        </w:tc>
      </w:tr>
      <w:tr w14:paraId="5E26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4FC5A7F4">
            <w:pPr>
              <w:spacing w:line="400" w:lineRule="exact"/>
              <w:rPr>
                <w:rFonts w:hint="eastAsia" w:ascii="黑体" w:hAnsi="黑体" w:eastAsia="黑体" w:cs="黑体"/>
                <w:color w:val="auto"/>
                <w:sz w:val="24"/>
                <w:szCs w:val="24"/>
              </w:rPr>
            </w:pPr>
          </w:p>
        </w:tc>
        <w:tc>
          <w:tcPr>
            <w:tcW w:w="933" w:type="dxa"/>
            <w:noWrap w:val="0"/>
            <w:vAlign w:val="top"/>
          </w:tcPr>
          <w:p w14:paraId="0D618730">
            <w:pPr>
              <w:spacing w:line="400" w:lineRule="exact"/>
              <w:rPr>
                <w:rFonts w:hint="eastAsia" w:ascii="黑体" w:hAnsi="黑体" w:eastAsia="黑体" w:cs="黑体"/>
                <w:color w:val="auto"/>
                <w:sz w:val="24"/>
                <w:szCs w:val="24"/>
              </w:rPr>
            </w:pPr>
          </w:p>
        </w:tc>
        <w:tc>
          <w:tcPr>
            <w:tcW w:w="933" w:type="dxa"/>
            <w:noWrap w:val="0"/>
            <w:vAlign w:val="top"/>
          </w:tcPr>
          <w:p w14:paraId="76536FBD">
            <w:pPr>
              <w:spacing w:line="400" w:lineRule="exact"/>
              <w:rPr>
                <w:rFonts w:hint="eastAsia" w:ascii="黑体" w:hAnsi="黑体" w:eastAsia="黑体" w:cs="黑体"/>
                <w:color w:val="auto"/>
                <w:sz w:val="24"/>
                <w:szCs w:val="24"/>
              </w:rPr>
            </w:pPr>
          </w:p>
        </w:tc>
        <w:tc>
          <w:tcPr>
            <w:tcW w:w="1084" w:type="dxa"/>
            <w:noWrap w:val="0"/>
            <w:vAlign w:val="top"/>
          </w:tcPr>
          <w:p w14:paraId="0B51AB28">
            <w:pPr>
              <w:spacing w:line="400" w:lineRule="exact"/>
              <w:rPr>
                <w:rFonts w:hint="eastAsia" w:ascii="黑体" w:hAnsi="黑体" w:eastAsia="黑体" w:cs="黑体"/>
                <w:color w:val="auto"/>
                <w:sz w:val="24"/>
                <w:szCs w:val="24"/>
              </w:rPr>
            </w:pPr>
          </w:p>
        </w:tc>
        <w:tc>
          <w:tcPr>
            <w:tcW w:w="1238" w:type="dxa"/>
            <w:noWrap w:val="0"/>
            <w:vAlign w:val="top"/>
          </w:tcPr>
          <w:p w14:paraId="67948754">
            <w:pPr>
              <w:spacing w:line="400" w:lineRule="exact"/>
              <w:rPr>
                <w:rFonts w:hint="eastAsia" w:ascii="黑体" w:hAnsi="黑体" w:eastAsia="黑体" w:cs="黑体"/>
                <w:color w:val="auto"/>
                <w:sz w:val="24"/>
                <w:szCs w:val="24"/>
              </w:rPr>
            </w:pPr>
          </w:p>
        </w:tc>
        <w:tc>
          <w:tcPr>
            <w:tcW w:w="1545" w:type="dxa"/>
            <w:noWrap w:val="0"/>
            <w:vAlign w:val="top"/>
          </w:tcPr>
          <w:p w14:paraId="0B7BDB72">
            <w:pPr>
              <w:spacing w:line="400" w:lineRule="exact"/>
              <w:rPr>
                <w:rFonts w:hint="eastAsia" w:ascii="黑体" w:hAnsi="黑体" w:eastAsia="黑体" w:cs="黑体"/>
                <w:color w:val="auto"/>
                <w:sz w:val="24"/>
                <w:szCs w:val="24"/>
              </w:rPr>
            </w:pPr>
          </w:p>
        </w:tc>
        <w:tc>
          <w:tcPr>
            <w:tcW w:w="1483" w:type="dxa"/>
            <w:noWrap w:val="0"/>
            <w:vAlign w:val="top"/>
          </w:tcPr>
          <w:p w14:paraId="3543BFC4">
            <w:pPr>
              <w:spacing w:line="400" w:lineRule="exact"/>
              <w:rPr>
                <w:rFonts w:hint="eastAsia" w:ascii="黑体" w:hAnsi="黑体" w:eastAsia="黑体" w:cs="黑体"/>
                <w:color w:val="auto"/>
                <w:sz w:val="24"/>
                <w:szCs w:val="24"/>
              </w:rPr>
            </w:pPr>
          </w:p>
        </w:tc>
        <w:tc>
          <w:tcPr>
            <w:tcW w:w="1200" w:type="dxa"/>
            <w:noWrap w:val="0"/>
            <w:vAlign w:val="top"/>
          </w:tcPr>
          <w:p w14:paraId="7776D137">
            <w:pPr>
              <w:spacing w:line="400" w:lineRule="exact"/>
              <w:rPr>
                <w:rFonts w:hint="eastAsia" w:ascii="黑体" w:hAnsi="黑体" w:eastAsia="黑体" w:cs="黑体"/>
                <w:color w:val="auto"/>
                <w:sz w:val="24"/>
                <w:szCs w:val="24"/>
              </w:rPr>
            </w:pPr>
          </w:p>
        </w:tc>
        <w:tc>
          <w:tcPr>
            <w:tcW w:w="1200" w:type="dxa"/>
            <w:noWrap w:val="0"/>
            <w:vAlign w:val="top"/>
          </w:tcPr>
          <w:p w14:paraId="1B98401E">
            <w:pPr>
              <w:spacing w:line="400" w:lineRule="exact"/>
              <w:rPr>
                <w:rFonts w:hint="eastAsia" w:ascii="黑体" w:hAnsi="黑体" w:eastAsia="黑体" w:cs="黑体"/>
                <w:color w:val="auto"/>
                <w:sz w:val="24"/>
                <w:szCs w:val="24"/>
              </w:rPr>
            </w:pPr>
          </w:p>
        </w:tc>
      </w:tr>
    </w:tbl>
    <w:p w14:paraId="21DF5ECF">
      <w:pPr>
        <w:snapToGrid w:val="0"/>
        <w:spacing w:line="360" w:lineRule="auto"/>
        <w:jc w:val="left"/>
        <w:outlineLvl w:val="1"/>
        <w:rPr>
          <w:rFonts w:hint="eastAsia" w:ascii="黑体" w:hAnsi="黑体" w:eastAsia="黑体" w:cs="宋体"/>
          <w:b/>
          <w:color w:val="auto"/>
          <w:sz w:val="24"/>
          <w:szCs w:val="24"/>
          <w:lang w:val="en-US" w:eastAsia="zh-CN"/>
        </w:rPr>
      </w:pPr>
      <w:r>
        <w:rPr>
          <w:rFonts w:hint="eastAsia" w:ascii="黑体" w:hAnsi="黑体" w:eastAsia="黑体" w:cs="宋体"/>
          <w:b/>
          <w:color w:val="auto"/>
          <w:sz w:val="24"/>
          <w:szCs w:val="24"/>
          <w:lang w:val="en-US" w:eastAsia="zh-CN"/>
        </w:rPr>
        <w:t>注：1.</w:t>
      </w:r>
      <w:r>
        <w:rPr>
          <w:rFonts w:hint="eastAsia" w:ascii="黑体" w:hAnsi="黑体" w:eastAsia="黑体" w:cs="宋体"/>
          <w:b/>
          <w:bCs/>
          <w:color w:val="auto"/>
          <w:sz w:val="24"/>
          <w:szCs w:val="24"/>
        </w:rPr>
        <w:t>此表格可以扩展</w:t>
      </w:r>
      <w:r>
        <w:rPr>
          <w:rFonts w:hint="eastAsia" w:ascii="黑体" w:hAnsi="黑体" w:eastAsia="黑体" w:cs="宋体"/>
          <w:b/>
          <w:bCs/>
          <w:color w:val="auto"/>
          <w:sz w:val="24"/>
          <w:szCs w:val="24"/>
          <w:lang w:eastAsia="zh-CN"/>
        </w:rPr>
        <w:t>，</w:t>
      </w:r>
      <w:r>
        <w:rPr>
          <w:rFonts w:hint="eastAsia" w:ascii="黑体" w:hAnsi="黑体" w:eastAsia="黑体" w:cs="宋体"/>
          <w:b/>
          <w:color w:val="auto"/>
          <w:sz w:val="24"/>
          <w:szCs w:val="24"/>
          <w:lang w:val="en-US" w:eastAsia="zh-CN"/>
        </w:rPr>
        <w:t>示例涂黄色内容在填写推介文件时请删除；</w:t>
      </w:r>
    </w:p>
    <w:p w14:paraId="302F5088">
      <w:pPr>
        <w:pStyle w:val="2"/>
        <w:rPr>
          <w:rFonts w:hint="default" w:ascii="黑体" w:hAnsi="黑体" w:eastAsia="黑体" w:cs="宋体"/>
          <w:b/>
          <w:color w:val="auto"/>
          <w:sz w:val="24"/>
          <w:szCs w:val="24"/>
          <w:lang w:val="en-US" w:eastAsia="zh-CN"/>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b/>
          <w:color w:val="auto"/>
          <w:sz w:val="24"/>
          <w:szCs w:val="24"/>
          <w:lang w:val="en-US" w:eastAsia="zh-CN"/>
        </w:rPr>
        <w:t>2.质控品等无收费编码类无需填写“每份规格能做的人份”、“云南每人份收费价/元”、“收费编码”三项。</w:t>
      </w:r>
    </w:p>
    <w:p w14:paraId="75196170">
      <w:pPr>
        <w:snapToGrid w:val="0"/>
        <w:spacing w:line="360" w:lineRule="auto"/>
        <w:outlineLvl w:val="1"/>
        <w:rPr>
          <w:rFonts w:hint="eastAsia" w:ascii="黑体" w:hAnsi="黑体" w:eastAsia="黑体" w:cs="宋体"/>
          <w:color w:val="auto"/>
          <w:sz w:val="24"/>
          <w:szCs w:val="24"/>
        </w:rPr>
      </w:pPr>
      <w:r>
        <w:rPr>
          <w:rFonts w:hint="eastAsia" w:ascii="黑体" w:hAnsi="黑体" w:eastAsia="黑体" w:cs="宋体"/>
          <w:b/>
          <w:color w:val="auto"/>
          <w:kern w:val="0"/>
          <w:sz w:val="24"/>
          <w:szCs w:val="24"/>
          <w:lang w:val="en-US" w:eastAsia="zh-CN"/>
        </w:rPr>
        <w:t>格式</w:t>
      </w:r>
      <w:bookmarkEnd w:id="0"/>
      <w:bookmarkEnd w:id="1"/>
      <w:bookmarkEnd w:id="3"/>
      <w:r>
        <w:rPr>
          <w:rFonts w:hint="eastAsia" w:ascii="黑体" w:hAnsi="黑体" w:eastAsia="黑体" w:cs="宋体"/>
          <w:b/>
          <w:color w:val="auto"/>
          <w:kern w:val="0"/>
          <w:sz w:val="24"/>
          <w:szCs w:val="24"/>
          <w:lang w:val="en-US" w:eastAsia="zh-CN"/>
        </w:rPr>
        <w:t>三</w:t>
      </w:r>
      <w:r>
        <w:rPr>
          <w:rFonts w:hint="eastAsia" w:ascii="黑体" w:hAnsi="黑体" w:eastAsia="黑体" w:cs="宋体"/>
          <w:color w:val="auto"/>
          <w:sz w:val="24"/>
          <w:szCs w:val="24"/>
        </w:rPr>
        <w:t xml:space="preserve">                    </w:t>
      </w:r>
    </w:p>
    <w:p w14:paraId="57B1F6F2">
      <w:pPr>
        <w:jc w:val="center"/>
        <w:outlineLvl w:val="1"/>
        <w:rPr>
          <w:rFonts w:hint="eastAsia" w:ascii="黑体" w:hAnsi="黑体" w:eastAsia="黑体" w:cs="宋体"/>
          <w:b/>
          <w:bCs/>
          <w:color w:val="auto"/>
          <w:sz w:val="30"/>
          <w:szCs w:val="30"/>
        </w:rPr>
      </w:pPr>
      <w:bookmarkStart w:id="4" w:name="_Toc292983031"/>
      <w:bookmarkStart w:id="5" w:name="_Toc265766860"/>
      <w:r>
        <w:rPr>
          <w:rFonts w:hint="eastAsia" w:ascii="黑体" w:hAnsi="黑体" w:eastAsia="黑体" w:cs="宋体"/>
          <w:b/>
          <w:color w:val="auto"/>
          <w:kern w:val="0"/>
          <w:sz w:val="30"/>
          <w:szCs w:val="30"/>
          <w:lang w:val="en-US" w:eastAsia="zh-CN"/>
        </w:rPr>
        <w:t>推</w:t>
      </w:r>
      <w:r>
        <w:rPr>
          <w:rFonts w:hint="eastAsia" w:ascii="黑体" w:hAnsi="黑体" w:eastAsia="黑体" w:cs="宋体"/>
          <w:b/>
          <w:color w:val="auto"/>
          <w:kern w:val="0"/>
          <w:sz w:val="30"/>
          <w:szCs w:val="30"/>
        </w:rPr>
        <w:t xml:space="preserve">  </w:t>
      </w:r>
      <w:r>
        <w:rPr>
          <w:rFonts w:hint="eastAsia" w:ascii="黑体" w:hAnsi="黑体" w:eastAsia="黑体" w:cs="宋体"/>
          <w:b/>
          <w:color w:val="auto"/>
          <w:kern w:val="0"/>
          <w:sz w:val="30"/>
          <w:szCs w:val="30"/>
          <w:lang w:val="en-US" w:eastAsia="zh-CN"/>
        </w:rPr>
        <w:t>介</w:t>
      </w:r>
      <w:r>
        <w:rPr>
          <w:rFonts w:hint="eastAsia" w:ascii="黑体" w:hAnsi="黑体" w:eastAsia="黑体" w:cs="宋体"/>
          <w:b/>
          <w:color w:val="auto"/>
          <w:kern w:val="0"/>
          <w:sz w:val="30"/>
          <w:szCs w:val="30"/>
        </w:rPr>
        <w:t xml:space="preserve"> 书</w:t>
      </w:r>
      <w:bookmarkEnd w:id="2"/>
      <w:bookmarkEnd w:id="4"/>
      <w:bookmarkEnd w:id="5"/>
    </w:p>
    <w:p w14:paraId="0422C9CF">
      <w:pPr>
        <w:spacing w:after="120" w:line="360" w:lineRule="auto"/>
        <w:rPr>
          <w:rFonts w:hint="eastAsia" w:ascii="黑体" w:hAnsi="黑体" w:eastAsia="黑体" w:cs="宋体"/>
          <w:b/>
          <w:color w:val="auto"/>
          <w:sz w:val="24"/>
          <w:szCs w:val="24"/>
        </w:rPr>
      </w:pPr>
      <w:r>
        <w:rPr>
          <w:rFonts w:hint="eastAsia" w:ascii="黑体" w:hAnsi="黑体" w:eastAsia="黑体" w:cs="宋体"/>
          <w:b/>
          <w:color w:val="auto"/>
          <w:sz w:val="24"/>
          <w:szCs w:val="24"/>
        </w:rPr>
        <w:t>致</w:t>
      </w:r>
      <w:r>
        <w:rPr>
          <w:rFonts w:hint="eastAsia" w:ascii="黑体" w:hAnsi="黑体" w:eastAsia="黑体" w:cs="宋体"/>
          <w:b/>
          <w:color w:val="auto"/>
          <w:sz w:val="24"/>
          <w:szCs w:val="24"/>
          <w:u w:val="single"/>
        </w:rPr>
        <w:t xml:space="preserve">                   </w:t>
      </w:r>
      <w:r>
        <w:rPr>
          <w:rFonts w:hint="eastAsia" w:ascii="黑体" w:hAnsi="黑体" w:eastAsia="黑体" w:cs="宋体"/>
          <w:b/>
          <w:color w:val="auto"/>
          <w:sz w:val="24"/>
          <w:szCs w:val="24"/>
        </w:rPr>
        <w:t>：</w:t>
      </w:r>
    </w:p>
    <w:p w14:paraId="53D0BC8A">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根据</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项目的</w:t>
      </w:r>
      <w:r>
        <w:rPr>
          <w:rFonts w:hint="eastAsia" w:ascii="黑体" w:hAnsi="黑体" w:eastAsia="黑体" w:cs="宋体"/>
          <w:color w:val="auto"/>
          <w:sz w:val="24"/>
          <w:szCs w:val="24"/>
          <w:lang w:val="en-US" w:eastAsia="zh-CN"/>
        </w:rPr>
        <w:t>推介公告，</w:t>
      </w:r>
      <w:r>
        <w:rPr>
          <w:rFonts w:hint="eastAsia" w:ascii="黑体" w:hAnsi="黑体" w:eastAsia="黑体" w:cs="宋体"/>
          <w:color w:val="auto"/>
          <w:kern w:val="0"/>
          <w:sz w:val="24"/>
        </w:rPr>
        <w:t>我方正式授权下述签字人</w:t>
      </w:r>
      <w:r>
        <w:rPr>
          <w:rFonts w:hint="eastAsia" w:ascii="黑体" w:hAnsi="黑体" w:eastAsia="黑体" w:cs="宋体"/>
          <w:color w:val="auto"/>
          <w:kern w:val="0"/>
          <w:sz w:val="24"/>
          <w:u w:val="single"/>
        </w:rPr>
        <w:t xml:space="preserve">    （姓名）   </w:t>
      </w:r>
      <w:r>
        <w:rPr>
          <w:rFonts w:hint="eastAsia" w:ascii="黑体" w:hAnsi="黑体" w:eastAsia="黑体" w:cs="宋体"/>
          <w:color w:val="auto"/>
          <w:kern w:val="0"/>
          <w:sz w:val="24"/>
        </w:rPr>
        <w:t>，</w:t>
      </w:r>
      <w:r>
        <w:rPr>
          <w:rFonts w:hint="eastAsia" w:ascii="黑体" w:hAnsi="黑体" w:eastAsia="黑体" w:cs="宋体"/>
          <w:color w:val="auto"/>
          <w:kern w:val="0"/>
          <w:sz w:val="24"/>
          <w:u w:val="single"/>
        </w:rPr>
        <w:t xml:space="preserve">  （职务）　　</w:t>
      </w:r>
      <w:r>
        <w:rPr>
          <w:rFonts w:hint="eastAsia" w:ascii="黑体" w:hAnsi="黑体" w:eastAsia="黑体" w:cs="宋体"/>
          <w:color w:val="auto"/>
          <w:kern w:val="0"/>
          <w:sz w:val="24"/>
        </w:rPr>
        <w:t>作为</w:t>
      </w:r>
      <w:r>
        <w:rPr>
          <w:rFonts w:hint="eastAsia" w:ascii="黑体" w:hAnsi="黑体" w:eastAsia="黑体" w:cs="宋体"/>
          <w:color w:val="auto"/>
          <w:kern w:val="0"/>
          <w:sz w:val="24"/>
          <w:lang w:eastAsia="zh-CN"/>
        </w:rPr>
        <w:t>推介公司</w:t>
      </w:r>
      <w:r>
        <w:rPr>
          <w:rFonts w:hint="eastAsia" w:ascii="黑体" w:hAnsi="黑体" w:eastAsia="黑体" w:cs="宋体"/>
          <w:color w:val="auto"/>
          <w:kern w:val="0"/>
          <w:sz w:val="24"/>
          <w:u w:val="single"/>
        </w:rPr>
        <w:t>（</w:t>
      </w:r>
      <w:r>
        <w:rPr>
          <w:rFonts w:hint="eastAsia" w:ascii="黑体" w:hAnsi="黑体" w:eastAsia="黑体" w:cs="宋体"/>
          <w:color w:val="auto"/>
          <w:kern w:val="0"/>
          <w:sz w:val="24"/>
          <w:u w:val="single"/>
          <w:lang w:eastAsia="zh-CN"/>
        </w:rPr>
        <w:t>推介公司</w:t>
      </w:r>
      <w:r>
        <w:rPr>
          <w:rFonts w:hint="eastAsia" w:ascii="黑体" w:hAnsi="黑体" w:eastAsia="黑体" w:cs="宋体"/>
          <w:color w:val="auto"/>
          <w:kern w:val="0"/>
          <w:sz w:val="24"/>
          <w:u w:val="single"/>
        </w:rPr>
        <w:t xml:space="preserve">的名称）            </w:t>
      </w:r>
      <w:r>
        <w:rPr>
          <w:rFonts w:hint="eastAsia" w:ascii="黑体" w:hAnsi="黑体" w:eastAsia="黑体" w:cs="宋体"/>
          <w:color w:val="auto"/>
          <w:kern w:val="0"/>
          <w:sz w:val="24"/>
        </w:rPr>
        <w:t>的全权代表，负责处理</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有关事宜。</w:t>
      </w:r>
    </w:p>
    <w:p w14:paraId="7A786F9F">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我单位（或公司）同意以下事项：</w:t>
      </w:r>
    </w:p>
    <w:p w14:paraId="7270EC30">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1、</w:t>
      </w:r>
      <w:r>
        <w:rPr>
          <w:rFonts w:hint="eastAsia" w:ascii="黑体" w:hAnsi="黑体" w:eastAsia="黑体" w:cs="宋体"/>
          <w:color w:val="auto"/>
          <w:kern w:val="0"/>
          <w:sz w:val="24"/>
        </w:rPr>
        <w:t>我方按《</w:t>
      </w:r>
      <w:r>
        <w:rPr>
          <w:rFonts w:hint="eastAsia" w:ascii="黑体" w:hAnsi="黑体" w:eastAsia="黑体" w:cs="宋体"/>
          <w:color w:val="auto"/>
          <w:kern w:val="0"/>
          <w:sz w:val="24"/>
          <w:lang w:val="en-US" w:eastAsia="zh-CN"/>
        </w:rPr>
        <w:t>民法典</w:t>
      </w:r>
      <w:r>
        <w:rPr>
          <w:rFonts w:hint="eastAsia" w:ascii="黑体" w:hAnsi="黑体" w:eastAsia="黑体" w:cs="宋体"/>
          <w:color w:val="auto"/>
          <w:kern w:val="0"/>
          <w:sz w:val="24"/>
        </w:rPr>
        <w:t>》等有关法律法规规范自己的</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活动。</w:t>
      </w:r>
    </w:p>
    <w:p w14:paraId="0A368C83">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2、向贵方提供</w:t>
      </w:r>
      <w:r>
        <w:rPr>
          <w:rFonts w:hint="eastAsia" w:ascii="黑体" w:hAnsi="黑体" w:eastAsia="黑体" w:cs="宋体"/>
          <w:color w:val="auto"/>
          <w:sz w:val="24"/>
          <w:szCs w:val="24"/>
          <w:lang w:val="en-US" w:eastAsia="zh-CN"/>
        </w:rPr>
        <w:t>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项</w:t>
      </w:r>
      <w:r>
        <w:rPr>
          <w:rFonts w:hint="eastAsia" w:ascii="黑体" w:hAnsi="黑体" w:eastAsia="黑体" w:cs="宋体"/>
          <w:color w:val="auto"/>
          <w:sz w:val="24"/>
          <w:szCs w:val="24"/>
          <w:lang w:val="en-US" w:eastAsia="zh-CN"/>
        </w:rPr>
        <w:t>数据与材料信息均为真实</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有效及不侵犯第三方的权利</w:t>
      </w:r>
      <w:r>
        <w:rPr>
          <w:rFonts w:hint="eastAsia" w:ascii="黑体" w:hAnsi="黑体" w:eastAsia="黑体" w:cs="宋体"/>
          <w:color w:val="auto"/>
          <w:sz w:val="24"/>
          <w:szCs w:val="24"/>
        </w:rPr>
        <w:t>；</w:t>
      </w:r>
    </w:p>
    <w:p w14:paraId="155A1164">
      <w:pPr>
        <w:spacing w:before="60" w:after="60" w:line="360" w:lineRule="auto"/>
        <w:ind w:firstLine="480" w:firstLineChars="200"/>
        <w:rPr>
          <w:rFonts w:hint="default"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3、后附报名公司的相关资质</w:t>
      </w:r>
    </w:p>
    <w:p w14:paraId="09C22884">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全称（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798D377D">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地  址：</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电  话：</w:t>
      </w:r>
    </w:p>
    <w:p w14:paraId="63B26C15">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邮  编：</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传  真：</w:t>
      </w:r>
    </w:p>
    <w:p w14:paraId="6355D846">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EE73F0F">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委托代理人签字：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B1A8CDB">
      <w:pPr>
        <w:spacing w:before="60" w:after="60" w:line="500" w:lineRule="exact"/>
        <w:ind w:firstLine="51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br w:type="page"/>
      </w:r>
      <w:bookmarkStart w:id="6" w:name="_Toc292983032"/>
    </w:p>
    <w:bookmarkEnd w:id="6"/>
    <w:p w14:paraId="3DADB0A0">
      <w:pPr>
        <w:pStyle w:val="3"/>
        <w:jc w:val="both"/>
        <w:rPr>
          <w:rFonts w:hint="eastAsia" w:ascii="黑体" w:hAnsi="黑体" w:eastAsia="黑体" w:cs="宋体"/>
          <w:color w:val="auto"/>
          <w:sz w:val="24"/>
          <w:szCs w:val="24"/>
        </w:rPr>
      </w:pPr>
      <w:r>
        <w:rPr>
          <w:rFonts w:hint="eastAsia" w:ascii="黑体" w:hAnsi="黑体" w:eastAsia="黑体" w:cs="宋体"/>
          <w:color w:val="auto"/>
          <w:sz w:val="24"/>
          <w:szCs w:val="24"/>
          <w:lang w:val="en-US" w:eastAsia="zh-CN"/>
        </w:rPr>
        <w:t>格式四</w:t>
      </w:r>
      <w:r>
        <w:rPr>
          <w:rFonts w:hint="eastAsia" w:ascii="黑体" w:hAnsi="黑体" w:eastAsia="黑体" w:cs="宋体"/>
          <w:color w:val="auto"/>
          <w:sz w:val="24"/>
          <w:szCs w:val="24"/>
        </w:rPr>
        <w:t xml:space="preserve">                   </w:t>
      </w:r>
    </w:p>
    <w:p w14:paraId="1B55BED4">
      <w:pPr>
        <w:spacing w:line="500" w:lineRule="exact"/>
        <w:jc w:val="center"/>
        <w:rPr>
          <w:rFonts w:hint="eastAsia" w:ascii="黑体" w:hAnsi="黑体" w:eastAsia="黑体" w:cs="宋体"/>
          <w:b/>
          <w:bCs/>
          <w:color w:val="auto"/>
          <w:sz w:val="36"/>
        </w:rPr>
      </w:pPr>
    </w:p>
    <w:p w14:paraId="00B85A36">
      <w:pPr>
        <w:spacing w:line="5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法定代表人证明书</w:t>
      </w:r>
    </w:p>
    <w:p w14:paraId="033EC3C6">
      <w:pPr>
        <w:autoSpaceDE w:val="0"/>
        <w:autoSpaceDN w:val="0"/>
        <w:adjustRightInd w:val="0"/>
        <w:spacing w:before="240" w:line="440" w:lineRule="exact"/>
        <w:jc w:val="center"/>
        <w:rPr>
          <w:rFonts w:hint="eastAsia" w:ascii="黑体" w:hAnsi="黑体" w:eastAsia="黑体" w:cs="宋体"/>
          <w:color w:val="auto"/>
          <w:spacing w:val="6"/>
          <w:kern w:val="0"/>
          <w:sz w:val="26"/>
        </w:rPr>
      </w:pPr>
    </w:p>
    <w:p w14:paraId="5FB4A07E">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单位名称：</w:t>
      </w:r>
      <w:r>
        <w:rPr>
          <w:rFonts w:hint="eastAsia" w:ascii="黑体" w:hAnsi="黑体" w:eastAsia="黑体" w:cs="宋体"/>
          <w:color w:val="auto"/>
          <w:sz w:val="24"/>
          <w:u w:val="single"/>
        </w:rPr>
        <w:t xml:space="preserve">                               </w:t>
      </w:r>
    </w:p>
    <w:p w14:paraId="1C32FF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地    址：</w:t>
      </w:r>
      <w:r>
        <w:rPr>
          <w:rFonts w:hint="eastAsia" w:ascii="黑体" w:hAnsi="黑体" w:eastAsia="黑体" w:cs="宋体"/>
          <w:color w:val="auto"/>
          <w:sz w:val="24"/>
          <w:u w:val="single"/>
        </w:rPr>
        <w:t xml:space="preserve">                                     </w:t>
      </w:r>
    </w:p>
    <w:p w14:paraId="6EEE494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姓    名：</w:t>
      </w:r>
      <w:r>
        <w:rPr>
          <w:rFonts w:hint="eastAsia" w:ascii="黑体" w:hAnsi="黑体" w:eastAsia="黑体" w:cs="宋体"/>
          <w:color w:val="auto"/>
          <w:sz w:val="24"/>
          <w:u w:val="single"/>
        </w:rPr>
        <w:t xml:space="preserve">              </w:t>
      </w:r>
      <w:r>
        <w:rPr>
          <w:rFonts w:hint="eastAsia" w:ascii="黑体" w:hAnsi="黑体" w:eastAsia="黑体" w:cs="宋体"/>
          <w:color w:val="auto"/>
          <w:sz w:val="24"/>
        </w:rPr>
        <w:t>性别：</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年龄：</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职务：</w:t>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w:t>
      </w:r>
    </w:p>
    <w:p w14:paraId="0CD14E20">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系</w:t>
      </w:r>
      <w:r>
        <w:rPr>
          <w:rFonts w:hint="eastAsia" w:ascii="黑体" w:hAnsi="黑体" w:eastAsia="黑体" w:cs="宋体"/>
          <w:color w:val="auto"/>
          <w:sz w:val="24"/>
          <w:u w:val="single"/>
        </w:rPr>
        <w:t xml:space="preserve">              </w:t>
      </w:r>
      <w:r>
        <w:rPr>
          <w:rFonts w:hint="eastAsia" w:ascii="黑体" w:hAnsi="黑体" w:eastAsia="黑体" w:cs="宋体"/>
          <w:color w:val="auto"/>
          <w:sz w:val="24"/>
        </w:rPr>
        <w:t>（单位）的法定代表人。</w:t>
      </w:r>
    </w:p>
    <w:p w14:paraId="27DBBBA5">
      <w:pPr>
        <w:autoSpaceDE w:val="0"/>
        <w:autoSpaceDN w:val="0"/>
        <w:adjustRightInd w:val="0"/>
        <w:spacing w:before="240" w:line="400" w:lineRule="exact"/>
        <w:rPr>
          <w:rFonts w:hint="eastAsia" w:ascii="黑体" w:hAnsi="黑体" w:eastAsia="黑体" w:cs="宋体"/>
          <w:color w:val="auto"/>
          <w:sz w:val="24"/>
        </w:rPr>
      </w:pPr>
    </w:p>
    <w:p w14:paraId="4D8CD6A1">
      <w:pPr>
        <w:autoSpaceDE w:val="0"/>
        <w:autoSpaceDN w:val="0"/>
        <w:adjustRightInd w:val="0"/>
        <w:spacing w:before="240" w:line="400" w:lineRule="exact"/>
        <w:ind w:firstLine="902" w:firstLineChars="376"/>
        <w:rPr>
          <w:rFonts w:hint="eastAsia" w:ascii="黑体" w:hAnsi="黑体" w:eastAsia="黑体" w:cs="宋体"/>
          <w:color w:val="auto"/>
          <w:sz w:val="24"/>
        </w:rPr>
      </w:pPr>
      <w:r>
        <w:rPr>
          <w:rFonts w:hint="eastAsia" w:ascii="黑体" w:hAnsi="黑体" w:eastAsia="黑体" w:cs="宋体"/>
          <w:color w:val="auto"/>
          <w:sz w:val="24"/>
        </w:rPr>
        <w:t>特此证明。</w:t>
      </w:r>
    </w:p>
    <w:p w14:paraId="6949B9D2">
      <w:pPr>
        <w:autoSpaceDE w:val="0"/>
        <w:autoSpaceDN w:val="0"/>
        <w:adjustRightInd w:val="0"/>
        <w:spacing w:before="240" w:line="400" w:lineRule="exact"/>
        <w:ind w:firstLine="902" w:firstLineChars="376"/>
        <w:rPr>
          <w:rFonts w:hint="eastAsia" w:ascii="黑体" w:hAnsi="黑体" w:eastAsia="黑体" w:cs="宋体"/>
          <w:color w:val="auto"/>
          <w:sz w:val="24"/>
        </w:rPr>
      </w:pPr>
    </w:p>
    <w:p w14:paraId="011E2164">
      <w:pPr>
        <w:autoSpaceDE w:val="0"/>
        <w:autoSpaceDN w:val="0"/>
        <w:adjustRightInd w:val="0"/>
        <w:spacing w:before="240" w:line="400" w:lineRule="exact"/>
        <w:rPr>
          <w:rFonts w:hint="eastAsia" w:ascii="黑体" w:hAnsi="黑体" w:eastAsia="黑体" w:cs="宋体"/>
          <w:color w:val="auto"/>
          <w:sz w:val="18"/>
          <w:szCs w:val="18"/>
          <w:u w:val="single"/>
        </w:rPr>
      </w:pPr>
      <w:r>
        <w:rPr>
          <w:rFonts w:hint="eastAsia" w:ascii="黑体" w:hAnsi="黑体" w:eastAsia="黑体" w:cs="宋体"/>
          <w:color w:val="auto"/>
          <w:sz w:val="24"/>
          <w:lang w:eastAsia="zh-CN"/>
        </w:rPr>
        <w:t>推介公司</w:t>
      </w:r>
      <w:r>
        <w:rPr>
          <w:rFonts w:hint="eastAsia" w:ascii="黑体" w:hAnsi="黑体" w:eastAsia="黑体" w:cs="宋体"/>
          <w:color w:val="auto"/>
          <w:sz w:val="24"/>
        </w:rPr>
        <w:t>：（盖章）</w:t>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p>
    <w:p w14:paraId="5216A2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日期：</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月</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日</w:t>
      </w:r>
    </w:p>
    <w:p w14:paraId="35D353DE">
      <w:pPr>
        <w:autoSpaceDE w:val="0"/>
        <w:autoSpaceDN w:val="0"/>
        <w:adjustRightInd w:val="0"/>
        <w:spacing w:before="240" w:line="400" w:lineRule="exact"/>
        <w:rPr>
          <w:rFonts w:hint="eastAsia" w:ascii="黑体" w:hAnsi="黑体" w:eastAsia="黑体" w:cs="宋体"/>
          <w:color w:val="auto"/>
          <w:sz w:val="24"/>
        </w:rPr>
      </w:pPr>
    </w:p>
    <w:tbl>
      <w:tblPr>
        <w:tblStyle w:val="10"/>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8"/>
      </w:tblGrid>
      <w:tr w14:paraId="5A1B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9" w:hRule="atLeast"/>
        </w:trPr>
        <w:tc>
          <w:tcPr>
            <w:tcW w:w="5958" w:type="dxa"/>
            <w:noWrap w:val="0"/>
            <w:vAlign w:val="center"/>
          </w:tcPr>
          <w:p w14:paraId="329EE061">
            <w:pPr>
              <w:spacing w:before="240" w:line="4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法定代表人身份证复印件</w:t>
            </w:r>
          </w:p>
        </w:tc>
      </w:tr>
    </w:tbl>
    <w:p w14:paraId="6C53A1B6">
      <w:pPr>
        <w:pStyle w:val="3"/>
        <w:jc w:val="both"/>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bookmarkStart w:id="7" w:name="_Toc292983033"/>
      <w:bookmarkStart w:id="8" w:name="_Toc265766862"/>
    </w:p>
    <w:p w14:paraId="3DFEBC25">
      <w:pPr>
        <w:pStyle w:val="3"/>
        <w:jc w:val="both"/>
        <w:rPr>
          <w:rFonts w:hint="eastAsia"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格式五</w:t>
      </w:r>
    </w:p>
    <w:p w14:paraId="1F69610B">
      <w:pPr>
        <w:pStyle w:val="3"/>
        <w:snapToGrid w:val="0"/>
        <w:spacing w:line="480" w:lineRule="auto"/>
        <w:rPr>
          <w:rFonts w:hint="eastAsia" w:ascii="黑体" w:hAnsi="黑体" w:eastAsia="黑体" w:cs="宋体"/>
          <w:color w:val="auto"/>
          <w:szCs w:val="30"/>
        </w:rPr>
      </w:pPr>
      <w:bookmarkStart w:id="9" w:name="_Toc292983045"/>
      <w:r>
        <w:rPr>
          <w:rFonts w:hint="eastAsia" w:ascii="黑体" w:hAnsi="黑体" w:eastAsia="黑体" w:cs="宋体"/>
          <w:color w:val="auto"/>
          <w:szCs w:val="30"/>
        </w:rPr>
        <w:t>法定代表人授权委托书</w:t>
      </w:r>
      <w:bookmarkEnd w:id="9"/>
    </w:p>
    <w:p w14:paraId="6BF41B6B">
      <w:pPr>
        <w:snapToGrid w:val="0"/>
        <w:spacing w:line="480" w:lineRule="auto"/>
        <w:rPr>
          <w:rFonts w:hint="eastAsia" w:ascii="黑体" w:hAnsi="黑体" w:eastAsia="黑体" w:cs="宋体"/>
          <w:color w:val="auto"/>
          <w:sz w:val="24"/>
          <w:szCs w:val="24"/>
        </w:rPr>
      </w:pPr>
    </w:p>
    <w:p w14:paraId="5598FB04">
      <w:pPr>
        <w:snapToGrid w:val="0"/>
        <w:spacing w:line="480" w:lineRule="auto"/>
        <w:ind w:firstLine="420"/>
        <w:rPr>
          <w:rFonts w:hint="eastAsia" w:ascii="黑体" w:hAnsi="黑体" w:eastAsia="黑体" w:cs="宋体"/>
          <w:color w:val="auto"/>
          <w:sz w:val="24"/>
          <w:szCs w:val="24"/>
        </w:rPr>
      </w:pPr>
      <w:r>
        <w:rPr>
          <w:rFonts w:hint="eastAsia" w:ascii="黑体" w:hAnsi="黑体" w:eastAsia="黑体" w:cs="宋体"/>
          <w:color w:val="auto"/>
          <w:sz w:val="24"/>
          <w:szCs w:val="24"/>
        </w:rPr>
        <w:t>本授权委托书声明：我</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(姓名)系</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w:t>
      </w: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 xml:space="preserve">名称)的法定代表人，现授权委托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(单位名称)的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(姓名)为我公司代理人，以公司名义参加</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(招标单位)的</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 项目的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活动。代理人</w:t>
      </w:r>
      <w:r>
        <w:rPr>
          <w:rFonts w:hint="eastAsia" w:ascii="黑体" w:hAnsi="黑体" w:eastAsia="黑体" w:cs="宋体"/>
          <w:color w:val="auto"/>
          <w:sz w:val="24"/>
          <w:szCs w:val="24"/>
          <w:lang w:val="en-US" w:eastAsia="zh-CN"/>
        </w:rPr>
        <w:t>推介</w:t>
      </w:r>
      <w:r>
        <w:rPr>
          <w:rFonts w:hint="eastAsia" w:ascii="黑体" w:hAnsi="黑体" w:eastAsia="黑体" w:cs="宋体"/>
          <w:color w:val="auto"/>
          <w:sz w:val="24"/>
          <w:szCs w:val="24"/>
        </w:rPr>
        <w:t>过程中所签署的一切文件和处理与之有关的一切事务，我均予承认。</w:t>
      </w:r>
    </w:p>
    <w:p w14:paraId="435CCEA8">
      <w:pPr>
        <w:snapToGrid w:val="0"/>
        <w:spacing w:line="480" w:lineRule="auto"/>
        <w:ind w:firstLine="420"/>
        <w:rPr>
          <w:rFonts w:hint="eastAsia" w:ascii="黑体" w:hAnsi="黑体" w:eastAsia="黑体" w:cs="宋体"/>
          <w:color w:val="auto"/>
          <w:sz w:val="24"/>
          <w:szCs w:val="24"/>
        </w:rPr>
      </w:pPr>
    </w:p>
    <w:p w14:paraId="2E348C60">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代理人（签字）：                 性别：                   年龄：</w:t>
      </w:r>
    </w:p>
    <w:p w14:paraId="2580A568">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部    门：                      职务：</w:t>
      </w:r>
    </w:p>
    <w:p w14:paraId="4241FFAC">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代理人无转委权。特此委托。</w:t>
      </w:r>
    </w:p>
    <w:p w14:paraId="4B068533">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名称：（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1E989164">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p>
    <w:p w14:paraId="46473CF1">
      <w:pPr>
        <w:snapToGrid w:val="0"/>
        <w:spacing w:before="156" w:beforeLines="50" w:line="480" w:lineRule="auto"/>
        <w:rPr>
          <w:rFonts w:hint="eastAsia" w:ascii="黑体" w:hAnsi="黑体" w:eastAsia="黑体" w:cs="宋体"/>
          <w:color w:val="auto"/>
          <w:sz w:val="24"/>
          <w:szCs w:val="24"/>
        </w:rPr>
      </w:pPr>
    </w:p>
    <w:p w14:paraId="03E96A25">
      <w:pPr>
        <w:pStyle w:val="3"/>
        <w:jc w:val="right"/>
        <w:rPr>
          <w:rFonts w:hint="eastAsia" w:ascii="黑体" w:hAnsi="黑体" w:eastAsia="黑体" w:cs="宋体"/>
          <w:b w:val="0"/>
          <w:color w:val="auto"/>
          <w:szCs w:val="30"/>
        </w:rPr>
      </w:pPr>
      <w:r>
        <w:rPr>
          <w:rFonts w:hint="eastAsia" w:ascii="黑体" w:hAnsi="黑体" w:eastAsia="黑体" w:cs="宋体"/>
          <w:b w:val="0"/>
          <w:color w:val="auto"/>
          <w:sz w:val="24"/>
          <w:szCs w:val="24"/>
        </w:rPr>
        <w:t>日期：</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年</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月</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日</w:t>
      </w:r>
    </w:p>
    <w:p w14:paraId="4B731808">
      <w:pPr>
        <w:pStyle w:val="4"/>
        <w:ind w:firstLine="0"/>
        <w:rPr>
          <w:rFonts w:hint="eastAsia" w:ascii="黑体" w:hAnsi="黑体" w:eastAsia="黑体" w:cs="宋体"/>
          <w:color w:val="auto"/>
          <w:sz w:val="24"/>
          <w:szCs w:val="24"/>
        </w:rPr>
      </w:pPr>
    </w:p>
    <w:p w14:paraId="66A5285F">
      <w:pPr>
        <w:pStyle w:val="4"/>
        <w:ind w:firstLine="0"/>
        <w:rPr>
          <w:rFonts w:hint="eastAsia" w:ascii="黑体" w:hAnsi="黑体" w:eastAsia="黑体" w:cs="宋体"/>
          <w:color w:val="auto"/>
          <w:sz w:val="24"/>
          <w:szCs w:val="24"/>
        </w:rPr>
      </w:pPr>
    </w:p>
    <w:p w14:paraId="5326D13D">
      <w:pPr>
        <w:pStyle w:val="4"/>
        <w:ind w:firstLine="0"/>
        <w:rPr>
          <w:rFonts w:hint="eastAsia" w:ascii="黑体" w:hAnsi="黑体" w:eastAsia="黑体" w:cs="宋体"/>
          <w:color w:val="auto"/>
          <w:sz w:val="24"/>
          <w:szCs w:val="24"/>
        </w:rPr>
      </w:pPr>
    </w:p>
    <w:p w14:paraId="3372CF3E">
      <w:pPr>
        <w:pStyle w:val="4"/>
        <w:ind w:firstLine="0"/>
        <w:rPr>
          <w:rFonts w:hint="eastAsia" w:ascii="黑体" w:hAnsi="黑体" w:eastAsia="黑体" w:cs="宋体"/>
          <w:color w:val="auto"/>
          <w:sz w:val="24"/>
          <w:szCs w:val="24"/>
        </w:rPr>
      </w:pPr>
    </w:p>
    <w:p w14:paraId="77268A51">
      <w:pPr>
        <w:pStyle w:val="4"/>
        <w:ind w:firstLine="0"/>
        <w:rPr>
          <w:rFonts w:hint="eastAsia" w:ascii="黑体" w:hAnsi="黑体" w:eastAsia="黑体" w:cs="宋体"/>
          <w:color w:val="auto"/>
          <w:sz w:val="24"/>
          <w:szCs w:val="24"/>
        </w:rPr>
      </w:pPr>
    </w:p>
    <w:p w14:paraId="7AC118FE">
      <w:pPr>
        <w:pStyle w:val="4"/>
        <w:ind w:firstLine="0"/>
        <w:rPr>
          <w:rFonts w:hint="eastAsia" w:ascii="黑体" w:hAnsi="黑体" w:eastAsia="黑体" w:cs="宋体"/>
          <w:color w:val="auto"/>
          <w:sz w:val="24"/>
          <w:szCs w:val="24"/>
        </w:rPr>
      </w:pPr>
    </w:p>
    <w:p w14:paraId="37EC2134">
      <w:pPr>
        <w:pStyle w:val="4"/>
        <w:ind w:firstLine="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t>附：代理人身份证复印</w:t>
      </w:r>
    </w:p>
    <w:bookmarkEnd w:id="7"/>
    <w:bookmarkEnd w:id="8"/>
    <w:p w14:paraId="566D44BB">
      <w:pPr>
        <w:pStyle w:val="3"/>
        <w:keepNext w:val="0"/>
        <w:keepLines w:val="0"/>
        <w:spacing w:line="360" w:lineRule="auto"/>
        <w:jc w:val="left"/>
        <w:rPr>
          <w:rFonts w:hint="eastAsia" w:ascii="黑体" w:hAnsi="黑体" w:eastAsia="黑体"/>
          <w:color w:val="auto"/>
          <w:sz w:val="24"/>
          <w:szCs w:val="24"/>
          <w:lang w:eastAsia="zh-CN"/>
        </w:rPr>
      </w:pPr>
      <w:bookmarkStart w:id="10" w:name="_Toc292983035"/>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六</w:t>
      </w:r>
    </w:p>
    <w:p w14:paraId="0094D0A7">
      <w:pPr>
        <w:numPr>
          <w:ilvl w:val="0"/>
          <w:numId w:val="1"/>
        </w:numPr>
        <w:spacing w:line="500" w:lineRule="exact"/>
        <w:jc w:val="left"/>
        <w:rPr>
          <w:rFonts w:hint="eastAsia" w:ascii="黑体" w:hAnsi="黑体" w:eastAsia="黑体"/>
          <w:color w:val="auto"/>
          <w:sz w:val="24"/>
          <w:szCs w:val="24"/>
          <w:lang w:val="en-US" w:eastAsia="zh-CN"/>
        </w:rPr>
      </w:pPr>
      <w:r>
        <w:rPr>
          <w:rFonts w:hint="eastAsia" w:ascii="黑体" w:hAnsi="黑体" w:eastAsia="黑体"/>
          <w:color w:val="auto"/>
          <w:sz w:val="24"/>
          <w:szCs w:val="24"/>
          <w:lang w:eastAsia="zh-CN"/>
        </w:rPr>
        <w:t>所推介产品云南省一级总代理证明（厂家报名无需提供）</w:t>
      </w:r>
      <w:r>
        <w:rPr>
          <w:rFonts w:hint="eastAsia" w:ascii="黑体" w:hAnsi="黑体" w:eastAsia="黑体"/>
          <w:color w:val="auto"/>
          <w:sz w:val="24"/>
          <w:szCs w:val="24"/>
          <w:lang w:val="en-US" w:eastAsia="zh-CN"/>
        </w:rPr>
        <w:t>；</w:t>
      </w:r>
    </w:p>
    <w:p w14:paraId="2CB74360">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无犯罪自行承诺书；</w:t>
      </w:r>
    </w:p>
    <w:p w14:paraId="25ABC82B">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在本项目截止时间前未被列入“信用中国”网站（www.creditchina.gov.cn）失信被执行人及中国政府采购网（www.ccgp.gov.cn）“政府采购严重违法失信行为信息记录名单”截图；</w:t>
      </w:r>
    </w:p>
    <w:p w14:paraId="5E62F0E1">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认为需要提供的法律及行政法规规定的其他条件的材料。</w:t>
      </w:r>
    </w:p>
    <w:p w14:paraId="2B4B25A8">
      <w:pPr>
        <w:pStyle w:val="3"/>
        <w:keepNext w:val="0"/>
        <w:keepLines w:val="0"/>
        <w:jc w:val="left"/>
        <w:rPr>
          <w:rFonts w:hint="eastAsia" w:ascii="黑体" w:hAnsi="黑体" w:eastAsia="黑体"/>
          <w:color w:val="auto"/>
          <w:sz w:val="24"/>
          <w:szCs w:val="24"/>
          <w:lang w:val="en-US" w:eastAsia="zh-CN"/>
        </w:rPr>
      </w:pPr>
      <w:r>
        <w:rPr>
          <w:rFonts w:ascii="黑体" w:hAnsi="黑体" w:eastAsia="黑体"/>
          <w:color w:val="auto"/>
          <w:sz w:val="24"/>
          <w:szCs w:val="24"/>
        </w:rPr>
        <w:br w:type="page"/>
      </w:r>
      <w:bookmarkEnd w:id="10"/>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七</w:t>
      </w:r>
    </w:p>
    <w:p w14:paraId="1F6931FD">
      <w:pPr>
        <w:rPr>
          <w:rFonts w:hint="eastAsia"/>
          <w:lang w:val="en-US" w:eastAsia="zh-CN"/>
        </w:rPr>
      </w:pPr>
    </w:p>
    <w:p w14:paraId="70178762">
      <w:pPr>
        <w:pStyle w:val="3"/>
        <w:keepNext w:val="0"/>
        <w:keepLines w:val="0"/>
        <w:numPr>
          <w:ilvl w:val="0"/>
          <w:numId w:val="0"/>
        </w:numPr>
        <w:jc w:val="left"/>
        <w:rPr>
          <w:rFonts w:hint="eastAsia" w:ascii="黑体" w:hAnsi="黑体" w:eastAsia="黑体" w:cs="黑体"/>
          <w:b w:val="0"/>
          <w:bCs/>
          <w:sz w:val="24"/>
          <w:szCs w:val="24"/>
          <w:lang w:val="en-US" w:eastAsia="zh-CN"/>
        </w:rPr>
      </w:pPr>
      <w:r>
        <w:rPr>
          <w:rFonts w:hint="eastAsia" w:ascii="黑体" w:hAnsi="黑体" w:eastAsia="黑体" w:cs="黑体"/>
          <w:b w:val="0"/>
          <w:bCs/>
          <w:kern w:val="0"/>
          <w:sz w:val="24"/>
          <w:szCs w:val="24"/>
          <w:lang w:val="en-US" w:eastAsia="zh-CN" w:bidi="ar-SA"/>
        </w:rPr>
        <w:t>1.</w:t>
      </w:r>
      <w:r>
        <w:rPr>
          <w:rFonts w:hint="eastAsia" w:ascii="黑体" w:hAnsi="黑体" w:eastAsia="黑体" w:cs="黑体"/>
          <w:b w:val="0"/>
          <w:bCs/>
          <w:sz w:val="24"/>
          <w:szCs w:val="24"/>
          <w:lang w:val="en-US" w:eastAsia="zh-CN"/>
        </w:rPr>
        <w:t>所推介产品及试剂的注册证、详细技术参数、配置表；</w:t>
      </w:r>
    </w:p>
    <w:p w14:paraId="4A272DC6">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2.</w:t>
      </w:r>
      <w:r>
        <w:rPr>
          <w:rFonts w:hint="eastAsia" w:ascii="黑体" w:hAnsi="黑体" w:eastAsia="黑体" w:cs="黑体"/>
          <w:b w:val="0"/>
          <w:bCs/>
          <w:sz w:val="24"/>
          <w:szCs w:val="24"/>
          <w:lang w:val="en-US" w:eastAsia="zh-CN"/>
        </w:rPr>
        <w:t>推介产品近一年内云南省中标的用户名单（用户名单须注明型号、装机时间、装机单位等详细信息）；</w:t>
      </w:r>
    </w:p>
    <w:p w14:paraId="64B52930">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3.</w:t>
      </w:r>
      <w:r>
        <w:rPr>
          <w:rFonts w:hint="eastAsia" w:ascii="黑体" w:hAnsi="黑体" w:eastAsia="黑体" w:cs="黑体"/>
          <w:b w:val="0"/>
          <w:bCs/>
          <w:sz w:val="24"/>
          <w:szCs w:val="24"/>
          <w:lang w:val="en-US" w:eastAsia="zh-CN"/>
        </w:rPr>
        <w:t>若所推介设备注册证为进字号请列出进口设备关键参数情况与同种具体国产设备关键参数对比情况并指出差异点（填写附件3）；</w:t>
      </w:r>
    </w:p>
    <w:p w14:paraId="4C185D2A">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4.</w:t>
      </w:r>
      <w:r>
        <w:rPr>
          <w:rFonts w:hint="eastAsia" w:ascii="黑体" w:hAnsi="黑体" w:eastAsia="黑体" w:cs="黑体"/>
          <w:b w:val="0"/>
          <w:bCs/>
          <w:sz w:val="24"/>
          <w:szCs w:val="24"/>
          <w:lang w:val="en-US" w:eastAsia="zh-CN"/>
        </w:rPr>
        <w:t>其他认为需要提供的材料；</w:t>
      </w:r>
    </w:p>
    <w:p w14:paraId="5191903C">
      <w:pPr>
        <w:rPr>
          <w:rFonts w:hint="eastAsia"/>
          <w:lang w:val="en-US" w:eastAsia="zh-CN"/>
        </w:rPr>
      </w:pPr>
    </w:p>
    <w:p w14:paraId="6BD3A398">
      <w:pPr>
        <w:pStyle w:val="3"/>
        <w:jc w:val="both"/>
        <w:rPr>
          <w:rFonts w:hint="eastAsia" w:ascii="黑体" w:hAnsi="黑体" w:eastAsia="黑体"/>
          <w:color w:val="auto"/>
          <w:sz w:val="24"/>
          <w:szCs w:val="24"/>
          <w:lang w:eastAsia="zh-CN"/>
        </w:rPr>
      </w:pPr>
    </w:p>
    <w:p w14:paraId="186A508D">
      <w:pPr>
        <w:rPr>
          <w:rFonts w:hint="eastAsia" w:ascii="黑体" w:hAnsi="黑体" w:eastAsia="黑体"/>
          <w:color w:val="auto"/>
          <w:sz w:val="24"/>
          <w:szCs w:val="24"/>
          <w:lang w:eastAsia="zh-CN"/>
        </w:rPr>
      </w:pPr>
    </w:p>
    <w:p w14:paraId="70B3F719">
      <w:pPr>
        <w:pStyle w:val="2"/>
        <w:rPr>
          <w:rFonts w:hint="eastAsia" w:ascii="黑体" w:hAnsi="黑体" w:eastAsia="黑体"/>
          <w:color w:val="auto"/>
          <w:sz w:val="24"/>
          <w:szCs w:val="24"/>
          <w:lang w:eastAsia="zh-CN"/>
        </w:rPr>
      </w:pPr>
    </w:p>
    <w:p w14:paraId="777D51F7">
      <w:pPr>
        <w:rPr>
          <w:rFonts w:hint="eastAsia" w:ascii="黑体" w:hAnsi="黑体" w:eastAsia="黑体"/>
          <w:color w:val="auto"/>
          <w:sz w:val="24"/>
          <w:szCs w:val="24"/>
          <w:lang w:eastAsia="zh-CN"/>
        </w:rPr>
      </w:pPr>
    </w:p>
    <w:p w14:paraId="7B597AC5">
      <w:pPr>
        <w:pStyle w:val="2"/>
        <w:rPr>
          <w:rFonts w:hint="eastAsia" w:ascii="黑体" w:hAnsi="黑体" w:eastAsia="黑体"/>
          <w:color w:val="auto"/>
          <w:sz w:val="24"/>
          <w:szCs w:val="24"/>
          <w:lang w:eastAsia="zh-CN"/>
        </w:rPr>
      </w:pPr>
    </w:p>
    <w:p w14:paraId="262540A6">
      <w:pPr>
        <w:rPr>
          <w:rFonts w:hint="eastAsia" w:ascii="黑体" w:hAnsi="黑体" w:eastAsia="黑体"/>
          <w:color w:val="auto"/>
          <w:sz w:val="24"/>
          <w:szCs w:val="24"/>
          <w:lang w:eastAsia="zh-CN"/>
        </w:rPr>
      </w:pPr>
    </w:p>
    <w:p w14:paraId="39D399E6">
      <w:pPr>
        <w:pStyle w:val="2"/>
        <w:rPr>
          <w:rFonts w:hint="eastAsia" w:ascii="黑体" w:hAnsi="黑体" w:eastAsia="黑体"/>
          <w:color w:val="auto"/>
          <w:sz w:val="24"/>
          <w:szCs w:val="24"/>
          <w:lang w:eastAsia="zh-CN"/>
        </w:rPr>
      </w:pPr>
    </w:p>
    <w:p w14:paraId="78B687ED">
      <w:pPr>
        <w:rPr>
          <w:rFonts w:hint="eastAsia" w:ascii="黑体" w:hAnsi="黑体" w:eastAsia="黑体"/>
          <w:color w:val="auto"/>
          <w:sz w:val="24"/>
          <w:szCs w:val="24"/>
          <w:lang w:eastAsia="zh-CN"/>
        </w:rPr>
      </w:pPr>
    </w:p>
    <w:p w14:paraId="2D92F0A7">
      <w:pPr>
        <w:pStyle w:val="2"/>
        <w:rPr>
          <w:rFonts w:hint="eastAsia" w:ascii="黑体" w:hAnsi="黑体" w:eastAsia="黑体"/>
          <w:color w:val="auto"/>
          <w:sz w:val="24"/>
          <w:szCs w:val="24"/>
          <w:lang w:eastAsia="zh-CN"/>
        </w:rPr>
      </w:pPr>
    </w:p>
    <w:p w14:paraId="4049F6B0">
      <w:pPr>
        <w:rPr>
          <w:rFonts w:hint="eastAsia" w:ascii="黑体" w:hAnsi="黑体" w:eastAsia="黑体"/>
          <w:color w:val="auto"/>
          <w:sz w:val="24"/>
          <w:szCs w:val="24"/>
          <w:lang w:eastAsia="zh-CN"/>
        </w:rPr>
      </w:pPr>
    </w:p>
    <w:p w14:paraId="77F571C8">
      <w:pPr>
        <w:pStyle w:val="2"/>
        <w:rPr>
          <w:rFonts w:hint="eastAsia" w:ascii="黑体" w:hAnsi="黑体" w:eastAsia="黑体"/>
          <w:color w:val="auto"/>
          <w:sz w:val="24"/>
          <w:szCs w:val="24"/>
          <w:lang w:eastAsia="zh-CN"/>
        </w:rPr>
      </w:pPr>
    </w:p>
    <w:p w14:paraId="0E76499F">
      <w:pPr>
        <w:rPr>
          <w:rFonts w:hint="eastAsia" w:ascii="黑体" w:hAnsi="黑体" w:eastAsia="黑体"/>
          <w:color w:val="auto"/>
          <w:sz w:val="24"/>
          <w:szCs w:val="24"/>
          <w:lang w:eastAsia="zh-CN"/>
        </w:rPr>
      </w:pPr>
    </w:p>
    <w:p w14:paraId="42E7FD2F">
      <w:pPr>
        <w:pStyle w:val="2"/>
        <w:rPr>
          <w:rFonts w:hint="eastAsia" w:ascii="黑体" w:hAnsi="黑体" w:eastAsia="黑体"/>
          <w:color w:val="auto"/>
          <w:sz w:val="24"/>
          <w:szCs w:val="24"/>
          <w:lang w:eastAsia="zh-CN"/>
        </w:rPr>
      </w:pPr>
    </w:p>
    <w:p w14:paraId="0EBF2375">
      <w:pPr>
        <w:pStyle w:val="2"/>
      </w:pPr>
    </w:p>
    <w:p w14:paraId="52B48D18"/>
    <w:p w14:paraId="7336118B"/>
    <w:p w14:paraId="098963CA">
      <w:pPr>
        <w:pStyle w:val="2"/>
      </w:pPr>
    </w:p>
    <w:p w14:paraId="00D909ED"/>
    <w:p w14:paraId="75F41B09">
      <w:pPr>
        <w:pStyle w:val="2"/>
      </w:pPr>
    </w:p>
    <w:p w14:paraId="2A7C3F1B"/>
    <w:p w14:paraId="5A954EF3">
      <w:pPr>
        <w:pStyle w:val="2"/>
      </w:pPr>
    </w:p>
    <w:p w14:paraId="272C32ED"/>
    <w:p w14:paraId="65DE42B6">
      <w:pPr>
        <w:pStyle w:val="2"/>
      </w:pPr>
    </w:p>
    <w:p w14:paraId="6B9C41FA">
      <w:pPr>
        <w:pStyle w:val="2"/>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AF463">
    <w:pPr>
      <w:pStyle w:val="6"/>
      <w:ind w:right="360"/>
      <w:jc w:val="both"/>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00129">
    <w:pPr>
      <w:pStyle w:val="7"/>
      <w:jc w:val="right"/>
      <w:rPr>
        <w:rFonts w:hint="eastAsia" w:eastAsia="宋体"/>
        <w:lang w:val="en-US" w:eastAsia="zh-CN"/>
      </w:rPr>
    </w:pPr>
    <w:r>
      <w:rPr>
        <w:rFonts w:hint="eastAsia"/>
        <w:lang w:eastAsia="zh-CN"/>
      </w:rPr>
      <w:t>njzrmyycgtj-202610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C73CB6"/>
    <w:multiLevelType w:val="singleLevel"/>
    <w:tmpl w:val="CCC73CB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ZjIzM2FkNWQ5ZTQ1ZTU3Y2U0Y2FlNmViNTI1YzEifQ=="/>
  </w:docVars>
  <w:rsids>
    <w:rsidRoot w:val="2C5D4CC9"/>
    <w:rsid w:val="013E61E2"/>
    <w:rsid w:val="01C26E13"/>
    <w:rsid w:val="02247ACE"/>
    <w:rsid w:val="02D36DFE"/>
    <w:rsid w:val="03065425"/>
    <w:rsid w:val="051B1DDB"/>
    <w:rsid w:val="05222FB6"/>
    <w:rsid w:val="063302DF"/>
    <w:rsid w:val="07005AC6"/>
    <w:rsid w:val="07B0770E"/>
    <w:rsid w:val="085B1D6F"/>
    <w:rsid w:val="08C47915"/>
    <w:rsid w:val="08E1564D"/>
    <w:rsid w:val="0F595CF5"/>
    <w:rsid w:val="1032785A"/>
    <w:rsid w:val="103E748F"/>
    <w:rsid w:val="1105513B"/>
    <w:rsid w:val="12FC7CAB"/>
    <w:rsid w:val="136005D9"/>
    <w:rsid w:val="15A24B3A"/>
    <w:rsid w:val="15C70A44"/>
    <w:rsid w:val="16283474"/>
    <w:rsid w:val="194505FE"/>
    <w:rsid w:val="1A045DC3"/>
    <w:rsid w:val="1B6861F2"/>
    <w:rsid w:val="1D494BC1"/>
    <w:rsid w:val="1D4D5CD3"/>
    <w:rsid w:val="1E5B7F7C"/>
    <w:rsid w:val="1F6F14F7"/>
    <w:rsid w:val="23535896"/>
    <w:rsid w:val="235F25D9"/>
    <w:rsid w:val="23AE6D9F"/>
    <w:rsid w:val="25826736"/>
    <w:rsid w:val="26B40B71"/>
    <w:rsid w:val="27B801ED"/>
    <w:rsid w:val="280940C0"/>
    <w:rsid w:val="28E3573D"/>
    <w:rsid w:val="29787C34"/>
    <w:rsid w:val="29D60DFE"/>
    <w:rsid w:val="2BC74EA2"/>
    <w:rsid w:val="2BFB2D9E"/>
    <w:rsid w:val="2C1F083A"/>
    <w:rsid w:val="2C5D4CC9"/>
    <w:rsid w:val="30316D8E"/>
    <w:rsid w:val="323B5237"/>
    <w:rsid w:val="32847649"/>
    <w:rsid w:val="3305533D"/>
    <w:rsid w:val="34D0301A"/>
    <w:rsid w:val="36085658"/>
    <w:rsid w:val="38995E18"/>
    <w:rsid w:val="38FA3FFF"/>
    <w:rsid w:val="39873EC3"/>
    <w:rsid w:val="40DE501A"/>
    <w:rsid w:val="41482AB4"/>
    <w:rsid w:val="45255665"/>
    <w:rsid w:val="46780E1B"/>
    <w:rsid w:val="48472023"/>
    <w:rsid w:val="48A64365"/>
    <w:rsid w:val="495711BC"/>
    <w:rsid w:val="4A123335"/>
    <w:rsid w:val="4A6C47D1"/>
    <w:rsid w:val="4A78588E"/>
    <w:rsid w:val="4A8C1339"/>
    <w:rsid w:val="4DFD1291"/>
    <w:rsid w:val="4EE03A01"/>
    <w:rsid w:val="4F471CD3"/>
    <w:rsid w:val="4FFF435B"/>
    <w:rsid w:val="530F33D5"/>
    <w:rsid w:val="537B1A46"/>
    <w:rsid w:val="553B571F"/>
    <w:rsid w:val="5F364108"/>
    <w:rsid w:val="5F795ED8"/>
    <w:rsid w:val="5FA34D03"/>
    <w:rsid w:val="64CD637E"/>
    <w:rsid w:val="666351EC"/>
    <w:rsid w:val="66E856F1"/>
    <w:rsid w:val="67BA0E3C"/>
    <w:rsid w:val="684F3BD0"/>
    <w:rsid w:val="6A2C3B47"/>
    <w:rsid w:val="6A6432E1"/>
    <w:rsid w:val="6B4F5D3F"/>
    <w:rsid w:val="6E453429"/>
    <w:rsid w:val="6EE17826"/>
    <w:rsid w:val="705242F2"/>
    <w:rsid w:val="71F83713"/>
    <w:rsid w:val="77AA2FEC"/>
    <w:rsid w:val="79532E9E"/>
    <w:rsid w:val="7A4D1FE3"/>
    <w:rsid w:val="7B14665D"/>
    <w:rsid w:val="7B5F3D7C"/>
    <w:rsid w:val="7C330F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9"/>
    <w:pPr>
      <w:keepNext/>
      <w:keepLines/>
      <w:spacing w:line="400" w:lineRule="exact"/>
      <w:jc w:val="center"/>
      <w:outlineLvl w:val="1"/>
    </w:pPr>
    <w:rPr>
      <w:rFonts w:ascii="Arial" w:hAnsi="Arial"/>
      <w:b/>
      <w:kern w:val="0"/>
      <w:sz w:val="30"/>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line="440" w:lineRule="exact"/>
    </w:pPr>
    <w:rPr>
      <w:rFonts w:ascii="宋体" w:hAnsi="宋体"/>
      <w:bCs/>
      <w:color w:val="000000"/>
      <w:sz w:val="24"/>
    </w:rPr>
  </w:style>
  <w:style w:type="paragraph" w:styleId="4">
    <w:name w:val="Normal Indent"/>
    <w:basedOn w:val="1"/>
    <w:autoRedefine/>
    <w:qFormat/>
    <w:uiPriority w:val="0"/>
    <w:pPr>
      <w:ind w:firstLine="420"/>
    </w:pPr>
  </w:style>
  <w:style w:type="paragraph" w:styleId="5">
    <w:name w:val="Plain Text"/>
    <w:basedOn w:val="1"/>
    <w:next w:val="1"/>
    <w:autoRedefine/>
    <w:qFormat/>
    <w:uiPriority w:val="0"/>
    <w:rPr>
      <w:rFonts w:ascii="宋体" w:hAnsi="Courier New"/>
    </w:rPr>
  </w:style>
  <w:style w:type="paragraph" w:styleId="6">
    <w:name w:val="footer"/>
    <w:basedOn w:val="1"/>
    <w:autoRedefine/>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widowControl/>
      <w:spacing w:before="100" w:beforeLines="0" w:beforeAutospacing="1" w:after="100" w:afterLines="0" w:afterAutospacing="1" w:line="330" w:lineRule="atLeast"/>
      <w:jc w:val="left"/>
    </w:pPr>
    <w:rPr>
      <w:rFonts w:ascii="宋体" w:hAnsi="宋体" w:cs="宋体"/>
      <w:kern w:val="0"/>
      <w:sz w:val="18"/>
      <w:szCs w:val="18"/>
    </w:rPr>
  </w:style>
  <w:style w:type="paragraph" w:styleId="9">
    <w:name w:val="index 1"/>
    <w:basedOn w:val="1"/>
    <w:next w:val="1"/>
    <w:autoRedefine/>
    <w:semiHidden/>
    <w:qFormat/>
    <w:uiPriority w:val="0"/>
    <w:rPr>
      <w:rFonts w:ascii="宋体" w:hAnsi="宋体"/>
      <w:sz w:val="24"/>
      <w:szCs w:val="24"/>
    </w:rPr>
  </w:style>
  <w:style w:type="paragraph" w:customStyle="1" w:styleId="12">
    <w:name w:val="Absatz2AL"/>
    <w:basedOn w:val="2"/>
    <w:next w:val="1"/>
    <w:autoRedefine/>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paragraph" w:customStyle="1" w:styleId="13">
    <w:name w:val="表格文字"/>
    <w:basedOn w:val="1"/>
    <w:autoRedefine/>
    <w:qFormat/>
    <w:uiPriority w:val="0"/>
    <w:pPr>
      <w:spacing w:before="25" w:after="25"/>
      <w:jc w:val="left"/>
    </w:pPr>
    <w:rPr>
      <w:rFonts w:ascii="Times New Roman" w:hAnsi="Times New Roman" w:eastAsia="宋体" w:cs="Times New Roman"/>
      <w:bCs/>
      <w:spacing w:val="10"/>
      <w:kern w:val="0"/>
      <w:sz w:val="24"/>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怒江州人民医院</Company>
  <Pages>7</Pages>
  <Words>1169</Words>
  <Characters>1262</Characters>
  <Lines>0</Lines>
  <Paragraphs>0</Paragraphs>
  <TotalTime>16</TotalTime>
  <ScaleCrop>false</ScaleCrop>
  <LinksUpToDate>false</LinksUpToDate>
  <CharactersWithSpaces>1752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杨伟宏</dc:creator>
  <cp:lastModifiedBy>Administrator</cp:lastModifiedBy>
  <dcterms:modified xsi:type="dcterms:W3CDTF">2026-07-24T00:52:46Z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944C00C529004626A68C7361AE5AD2CB_13</vt:lpwstr>
  </property>
  <property fmtid="{D5CDD505-2E9C-101B-9397-08002B2CF9AE}" pid="4" name="KSOTemplateDocerSaveRecord">
    <vt:lpwstr>eyJoZGlkIjoiN2Y2ODIzNTkwN2ZiOTIyODlmMmRkMjM5MDRmNjM0ZGQifQ==</vt:lpwstr>
  </property>
</Properties>
</file>